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CF" w:rsidRDefault="002115CF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115CF">
        <w:rPr>
          <w:b/>
          <w:bCs/>
          <w:color w:val="333333"/>
          <w:sz w:val="28"/>
          <w:szCs w:val="28"/>
          <w:shd w:val="clear" w:color="auto" w:fill="FFFFFF"/>
        </w:rPr>
        <w:t>О режиме рабочего времени и ненормированном рабочем дне</w:t>
      </w:r>
    </w:p>
    <w:p w:rsidR="002115CF" w:rsidRPr="002115CF" w:rsidRDefault="002115CF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56B9" w:rsidRPr="00DE56B9" w:rsidRDefault="00DE56B9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6B9">
        <w:rPr>
          <w:color w:val="000000" w:themeColor="text1"/>
          <w:sz w:val="28"/>
          <w:szCs w:val="28"/>
        </w:rPr>
        <w:t>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 сутки, чередование рабочих и нерабочих дней,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– трудовым договором. Данные положения закреплены в ст. 100 Трудового кодекса Российской Федерации (далее – ТК РФ),</w:t>
      </w:r>
    </w:p>
    <w:p w:rsidR="00DE56B9" w:rsidRPr="00DE56B9" w:rsidRDefault="00DE56B9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6B9">
        <w:rPr>
          <w:color w:val="000000" w:themeColor="text1"/>
          <w:sz w:val="28"/>
          <w:szCs w:val="28"/>
        </w:rPr>
        <w:t>Особенности режима рабочего времени и времени отдыха работников транспорта, связи и других, имеющих особый характер работы, определяются в порядке, устанавливаемом Правительством Российской Федерации.</w:t>
      </w:r>
    </w:p>
    <w:p w:rsidR="00DE56B9" w:rsidRPr="00DE56B9" w:rsidRDefault="00DE56B9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6B9">
        <w:rPr>
          <w:color w:val="000000" w:themeColor="text1"/>
          <w:sz w:val="28"/>
          <w:szCs w:val="28"/>
        </w:rPr>
        <w:t>Ненормированный рабочий день – это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DE56B9" w:rsidRPr="00DE56B9" w:rsidRDefault="00DE56B9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6B9">
        <w:rPr>
          <w:color w:val="000000" w:themeColor="text1"/>
          <w:sz w:val="28"/>
          <w:szCs w:val="28"/>
        </w:rPr>
        <w:t>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:rsidR="00DE56B9" w:rsidRPr="00DE56B9" w:rsidRDefault="00DE56B9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6B9">
        <w:rPr>
          <w:color w:val="000000" w:themeColor="text1"/>
          <w:sz w:val="28"/>
          <w:szCs w:val="28"/>
        </w:rPr>
        <w:t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p w:rsidR="00DE56B9" w:rsidRPr="00DE56B9" w:rsidRDefault="00DE56B9" w:rsidP="00DE56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56B9">
        <w:rPr>
          <w:color w:val="000000" w:themeColor="text1"/>
          <w:sz w:val="28"/>
          <w:szCs w:val="28"/>
        </w:rPr>
        <w:t>О нарушениях законодательства в сфере труда необходимо сообщать в государственную инспекцию труда, прокуратуру или в установленном порядке в суд.</w:t>
      </w:r>
    </w:p>
    <w:p w:rsidR="00DE56B9" w:rsidRPr="00DE56B9" w:rsidRDefault="00DE56B9" w:rsidP="00DE56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AFB" w:rsidRPr="00DE56B9" w:rsidRDefault="00927175">
      <w:r w:rsidRPr="00927175"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 района                                        М.В. Сухарева</w:t>
      </w:r>
      <w:bookmarkStart w:id="0" w:name="_GoBack"/>
      <w:bookmarkEnd w:id="0"/>
    </w:p>
    <w:p w:rsidR="00DE56B9" w:rsidRPr="00DE56B9" w:rsidRDefault="00DE56B9"/>
    <w:sectPr w:rsidR="00DE56B9" w:rsidRPr="00DE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5"/>
    <w:rsid w:val="002115CF"/>
    <w:rsid w:val="00927175"/>
    <w:rsid w:val="00BB20B5"/>
    <w:rsid w:val="00C713E0"/>
    <w:rsid w:val="00DA1FFB"/>
    <w:rsid w:val="00D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88585-47EE-44DE-AF4D-58069471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Сухарева Мария Владимировна</cp:lastModifiedBy>
  <cp:revision>2</cp:revision>
  <dcterms:created xsi:type="dcterms:W3CDTF">2023-06-28T16:27:00Z</dcterms:created>
  <dcterms:modified xsi:type="dcterms:W3CDTF">2023-06-28T16:27:00Z</dcterms:modified>
</cp:coreProperties>
</file>