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113E3C" w:rsidRDefault="00113E3C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</w:p>
    <w:p w:rsidR="00B44FD8" w:rsidRDefault="00CB0B0A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 w:rsidRPr="00CB0B0A">
        <w:rPr>
          <w:rFonts w:ascii="Segoe UI" w:hAnsi="Segoe UI" w:cs="Segoe UI"/>
          <w:b/>
          <w:sz w:val="32"/>
          <w:szCs w:val="32"/>
        </w:rPr>
        <w:t>Нецелевое использование земельного участка</w:t>
      </w:r>
    </w:p>
    <w:p w:rsidR="00EE60FF" w:rsidRPr="00EE60FF" w:rsidRDefault="00EE60FF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16"/>
          <w:szCs w:val="16"/>
        </w:rPr>
      </w:pPr>
    </w:p>
    <w:p w:rsidR="00CB0B0A" w:rsidRPr="00CB0B0A" w:rsidRDefault="00CB0B0A" w:rsidP="00CB0B0A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CB0B0A">
        <w:rPr>
          <w:rFonts w:ascii="Segoe UI" w:hAnsi="Segoe UI" w:cs="Segoe UI"/>
          <w:bCs/>
          <w:iCs/>
          <w:szCs w:val="24"/>
        </w:rPr>
        <w:t xml:space="preserve">Земельное законодательство основывается на принципе деления земель по целевому назначению на категории, согласно которому правовой режим земель определяется исходя из их принадлежности </w:t>
      </w:r>
      <w:r w:rsidRPr="00CB0B0A">
        <w:rPr>
          <w:rFonts w:ascii="Segoe UI" w:hAnsi="Segoe UI" w:cs="Segoe UI"/>
          <w:b/>
          <w:bCs/>
          <w:iCs/>
          <w:szCs w:val="24"/>
        </w:rPr>
        <w:t>к определенной категории и разрешенного использования</w:t>
      </w:r>
      <w:r w:rsidRPr="00CB0B0A">
        <w:rPr>
          <w:rFonts w:ascii="Segoe UI" w:hAnsi="Segoe UI" w:cs="Segoe UI"/>
          <w:bCs/>
          <w:iCs/>
          <w:szCs w:val="24"/>
        </w:rPr>
        <w:t xml:space="preserve"> в соответствии с зонированием территорий и требованиями законодательства.</w:t>
      </w:r>
    </w:p>
    <w:p w:rsidR="00CB0B0A" w:rsidRPr="00CB0B0A" w:rsidRDefault="00CB0B0A" w:rsidP="00CB0B0A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CB0B0A">
        <w:rPr>
          <w:rFonts w:ascii="Segoe UI" w:hAnsi="Segoe UI" w:cs="Segoe UI"/>
          <w:bCs/>
          <w:iCs/>
          <w:szCs w:val="24"/>
        </w:rPr>
        <w:t>Эти две важные характеристики определяют цели использования земельных участков – возможность его застройки, ведения промышленной, коммерческой или сельскохозяйственной деятельности, а также являются важным фактором для определения его кадастровой стоимости и связанных с нею платежей (земельного налога, арендной платы).</w:t>
      </w:r>
    </w:p>
    <w:p w:rsidR="00CB0B0A" w:rsidRPr="00CB0B0A" w:rsidRDefault="00CB0B0A" w:rsidP="00CB0B0A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CB0B0A">
        <w:rPr>
          <w:rFonts w:ascii="Segoe UI" w:hAnsi="Segoe UI" w:cs="Segoe UI"/>
          <w:bCs/>
          <w:iCs/>
          <w:szCs w:val="24"/>
        </w:rPr>
        <w:t>Под нецелевым использованием законодательство понимает использование земельного участка не в соответствии с тем видом разрешенного использования, который содержится в сведениях Едином государственном реестре недвижимости (ЕГРН).</w:t>
      </w:r>
    </w:p>
    <w:p w:rsidR="00CB0B0A" w:rsidRPr="00CB0B0A" w:rsidRDefault="00CB0B0A" w:rsidP="00CB0B0A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CB0B0A">
        <w:rPr>
          <w:rFonts w:ascii="Segoe UI" w:hAnsi="Segoe UI" w:cs="Segoe UI"/>
          <w:bCs/>
          <w:iCs/>
          <w:szCs w:val="24"/>
        </w:rPr>
        <w:t>За использование земельного участка не в соответствии с целевым назначением ч. 1 ст. 8.8 КоАП РФ установлена административная ответственность в виде штрафных санкций.</w:t>
      </w:r>
    </w:p>
    <w:p w:rsidR="00CB0B0A" w:rsidRPr="00CB0B0A" w:rsidRDefault="00CB0B0A" w:rsidP="00CB0B0A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CB0B0A">
        <w:rPr>
          <w:rFonts w:ascii="Segoe UI" w:hAnsi="Segoe UI" w:cs="Segoe UI"/>
          <w:bCs/>
          <w:iCs/>
          <w:szCs w:val="24"/>
        </w:rPr>
        <w:t>Выявление фактов использования земельного участка не по целевому назначению также может повлечь:</w:t>
      </w:r>
    </w:p>
    <w:p w:rsidR="00CB0B0A" w:rsidRPr="00CB0B0A" w:rsidRDefault="00CB0B0A" w:rsidP="00CB0B0A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CB0B0A">
        <w:rPr>
          <w:rFonts w:ascii="Segoe UI" w:hAnsi="Segoe UI" w:cs="Segoe UI"/>
          <w:bCs/>
          <w:iCs/>
          <w:szCs w:val="24"/>
        </w:rPr>
        <w:t>- расторжение договора аренды и изъятие земельного участка;</w:t>
      </w:r>
    </w:p>
    <w:p w:rsidR="00CB0B0A" w:rsidRPr="00CB0B0A" w:rsidRDefault="00CB0B0A" w:rsidP="00CB0B0A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CB0B0A">
        <w:rPr>
          <w:rFonts w:ascii="Segoe UI" w:hAnsi="Segoe UI" w:cs="Segoe UI"/>
          <w:bCs/>
          <w:iCs/>
          <w:szCs w:val="24"/>
        </w:rPr>
        <w:t>- повышение ставки земельного налога в отношении земельных участков сельскохозяйственного назначения (пункт 7.2 статьи 396 Налогового кодекса РФ);</w:t>
      </w:r>
    </w:p>
    <w:p w:rsidR="00CB0B0A" w:rsidRPr="00CB0B0A" w:rsidRDefault="00CB0B0A" w:rsidP="00CB0B0A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CB0B0A">
        <w:rPr>
          <w:rFonts w:ascii="Segoe UI" w:hAnsi="Segoe UI" w:cs="Segoe UI"/>
          <w:bCs/>
          <w:iCs/>
          <w:szCs w:val="24"/>
        </w:rPr>
        <w:t xml:space="preserve">- снос самовольной постройки (статья 222 Гражданского кодекса РФ). </w:t>
      </w:r>
    </w:p>
    <w:p w:rsidR="00FF24CB" w:rsidRDefault="00CB0B0A" w:rsidP="00CB0B0A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CB0B0A">
        <w:rPr>
          <w:rFonts w:ascii="Segoe UI" w:hAnsi="Segoe UI" w:cs="Segoe UI"/>
          <w:bCs/>
          <w:iCs/>
          <w:szCs w:val="24"/>
        </w:rPr>
        <w:t>«Ситуации, когда на земельных участках осуществляется деятельность, не предусмотренная его видом разрешенного использования, достаточно распространены. При выявлении данных фактов к правообладателю земельного участка принимаются меры административного воздействия, устранение нарушения ставится на контроль. С целью исключения противоправной деятельности необходимо изменить вид разрешенного использования, если это возможно, либо прекратить указанную деятельность»</w:t>
      </w:r>
      <w:r>
        <w:rPr>
          <w:rFonts w:ascii="Segoe UI" w:hAnsi="Segoe UI" w:cs="Segoe UI"/>
          <w:bCs/>
          <w:iCs/>
          <w:szCs w:val="24"/>
        </w:rPr>
        <w:t>,</w:t>
      </w:r>
      <w:r w:rsidRPr="00CB0B0A">
        <w:rPr>
          <w:rFonts w:ascii="Segoe UI" w:hAnsi="Segoe UI" w:cs="Segoe UI"/>
          <w:bCs/>
          <w:iCs/>
          <w:szCs w:val="24"/>
        </w:rPr>
        <w:t xml:space="preserve"> – пояснил заместитель руководителя Карельского Росреестра Владимир Карвонен.</w:t>
      </w:r>
    </w:p>
    <w:p w:rsidR="00FF24CB" w:rsidRPr="00FF24CB" w:rsidRDefault="00FF24CB" w:rsidP="00FF24CB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lastRenderedPageBreak/>
        <w:t>Управления Росреестра по Республике Карелия</w:t>
      </w:r>
    </w:p>
    <w:p w:rsidR="00F2098F" w:rsidRPr="000B176E" w:rsidRDefault="00C667FD" w:rsidP="000B176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</w:hyperlink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#РосреестрКарелии</w:t>
        </w:r>
        <w:proofErr w:type="spellEnd"/>
      </w:hyperlink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F24CB" w:rsidRDefault="00FF24CB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2948</w:t>
      </w:r>
    </w:p>
    <w:p w:rsidR="00C34735" w:rsidRPr="00845F92" w:rsidRDefault="00C667FD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0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5A3" w:rsidRDefault="00FE55A3" w:rsidP="00CB5FB6">
      <w:r>
        <w:separator/>
      </w:r>
    </w:p>
  </w:endnote>
  <w:endnote w:type="continuationSeparator" w:id="1">
    <w:p w:rsidR="00FE55A3" w:rsidRDefault="00FE55A3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5A3" w:rsidRDefault="00FE55A3" w:rsidP="00CB5FB6">
      <w:r>
        <w:separator/>
      </w:r>
    </w:p>
  </w:footnote>
  <w:footnote w:type="continuationSeparator" w:id="1">
    <w:p w:rsidR="00FE55A3" w:rsidRDefault="00FE55A3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FB6"/>
    <w:rsid w:val="00000B7C"/>
    <w:rsid w:val="00003DA4"/>
    <w:rsid w:val="00007BEE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176E"/>
    <w:rsid w:val="000B3416"/>
    <w:rsid w:val="000B7D64"/>
    <w:rsid w:val="000C38FC"/>
    <w:rsid w:val="000D0AAC"/>
    <w:rsid w:val="000D20D5"/>
    <w:rsid w:val="000D2F9A"/>
    <w:rsid w:val="000D3D12"/>
    <w:rsid w:val="000E660C"/>
    <w:rsid w:val="000F624E"/>
    <w:rsid w:val="000F738F"/>
    <w:rsid w:val="001009A5"/>
    <w:rsid w:val="001026C2"/>
    <w:rsid w:val="001037E8"/>
    <w:rsid w:val="00103F92"/>
    <w:rsid w:val="00107BAE"/>
    <w:rsid w:val="001102EA"/>
    <w:rsid w:val="0011038B"/>
    <w:rsid w:val="00113E3C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43D6D"/>
    <w:rsid w:val="001510AB"/>
    <w:rsid w:val="00152ECA"/>
    <w:rsid w:val="00156A43"/>
    <w:rsid w:val="00157568"/>
    <w:rsid w:val="00160821"/>
    <w:rsid w:val="001622CC"/>
    <w:rsid w:val="00163BB8"/>
    <w:rsid w:val="00164ADC"/>
    <w:rsid w:val="0017089A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E79CA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0885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3D0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2580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02A6"/>
    <w:rsid w:val="0064180B"/>
    <w:rsid w:val="006444E3"/>
    <w:rsid w:val="00644CCC"/>
    <w:rsid w:val="00646B3C"/>
    <w:rsid w:val="00652007"/>
    <w:rsid w:val="0065596A"/>
    <w:rsid w:val="00657256"/>
    <w:rsid w:val="00662F2F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0A1"/>
    <w:rsid w:val="006E180D"/>
    <w:rsid w:val="006E2EA6"/>
    <w:rsid w:val="006E57FC"/>
    <w:rsid w:val="006E64C8"/>
    <w:rsid w:val="006F30F4"/>
    <w:rsid w:val="006F31A1"/>
    <w:rsid w:val="006F4BC2"/>
    <w:rsid w:val="006F594B"/>
    <w:rsid w:val="006F7E3A"/>
    <w:rsid w:val="007033AD"/>
    <w:rsid w:val="00704E7A"/>
    <w:rsid w:val="00705F52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712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1B18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A15C5"/>
    <w:rsid w:val="008B3E86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3DC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44FD8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23FC"/>
    <w:rsid w:val="00C53D99"/>
    <w:rsid w:val="00C62F89"/>
    <w:rsid w:val="00C667FD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0B0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3C6F"/>
    <w:rsid w:val="00D95153"/>
    <w:rsid w:val="00D975F2"/>
    <w:rsid w:val="00D97A89"/>
    <w:rsid w:val="00DA73A1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5184"/>
    <w:rsid w:val="00DE7B5D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C128F"/>
    <w:rsid w:val="00ED081C"/>
    <w:rsid w:val="00ED66A1"/>
    <w:rsid w:val="00EE57AC"/>
    <w:rsid w:val="00EE5F4F"/>
    <w:rsid w:val="00EE60F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55A3"/>
    <w:rsid w:val="00FE6FCC"/>
    <w:rsid w:val="00FF00D4"/>
    <w:rsid w:val="00FF24CB"/>
    <w:rsid w:val="00FF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Mezurnova</cp:lastModifiedBy>
  <cp:revision>2</cp:revision>
  <cp:lastPrinted>2024-02-27T08:57:00Z</cp:lastPrinted>
  <dcterms:created xsi:type="dcterms:W3CDTF">2024-08-02T08:23:00Z</dcterms:created>
  <dcterms:modified xsi:type="dcterms:W3CDTF">2024-08-02T08:23:00Z</dcterms:modified>
</cp:coreProperties>
</file>