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</w:p>
    <w:p>
      <w:pPr>
        <w:pStyle w:val="860"/>
        <w:jc w:val="center"/>
        <w:shd w:val="clear" w:color="auto" w:fill="ffffff"/>
        <w:rPr>
          <w:rFonts w:ascii="Segoe UI" w:hAnsi="Segoe UI" w:cs="Segoe UI"/>
          <w:b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b/>
          <w:color w:val="000000"/>
          <w:sz w:val="32"/>
          <w:szCs w:val="32"/>
        </w:rPr>
        <w:t xml:space="preserve">Горяч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ая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линия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Управления Росреестра 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02 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сентября</w:t>
      </w:r>
      <w:r>
        <w:rPr>
          <w:rFonts w:ascii="Segoe UI" w:hAnsi="Segoe UI" w:cs="Segoe UI"/>
          <w:b/>
          <w:color w:val="000000"/>
          <w:sz w:val="32"/>
          <w:szCs w:val="32"/>
        </w:rPr>
      </w:r>
    </w:p>
    <w:p>
      <w:pPr>
        <w:pStyle w:val="860"/>
        <w:jc w:val="center"/>
        <w:shd w:val="clear" w:color="auto" w:fill="ffffff"/>
        <w:rPr>
          <w:rFonts w:ascii="Segoe UI" w:hAnsi="Segoe UI" w:cs="Segoe UI"/>
          <w:b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b/>
          <w:color w:val="000000"/>
          <w:sz w:val="32"/>
          <w:szCs w:val="32"/>
        </w:rPr>
        <w:t xml:space="preserve">с 10 до 12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 часов</w:t>
      </w:r>
      <w:r>
        <w:rPr>
          <w:rFonts w:ascii="Segoe UI" w:hAnsi="Segoe UI" w:cs="Segoe UI"/>
          <w:b/>
          <w:color w:val="000000"/>
          <w:sz w:val="32"/>
          <w:szCs w:val="32"/>
        </w:rPr>
      </w:r>
      <w:r>
        <w:rPr>
          <w:rFonts w:ascii="Segoe UI" w:hAnsi="Segoe UI" w:cs="Segoe UI"/>
          <w:b/>
          <w:color w:val="000000"/>
          <w:sz w:val="32"/>
          <w:szCs w:val="32"/>
        </w:rPr>
      </w:r>
    </w:p>
    <w:p>
      <w:pPr>
        <w:pStyle w:val="860"/>
        <w:jc w:val="both"/>
        <w:shd w:val="clear" w:color="auto" w:fill="ffffff"/>
        <w:rPr>
          <w:rFonts w:ascii="Segoe UI" w:hAnsi="Segoe UI" w:cs="Segoe UI"/>
          <w:b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b/>
          <w:color w:val="000000"/>
          <w:sz w:val="32"/>
          <w:szCs w:val="32"/>
        </w:rPr>
      </w:r>
      <w:r>
        <w:rPr>
          <w:rFonts w:ascii="Segoe UI" w:hAnsi="Segoe UI" w:cs="Segoe UI"/>
          <w:b/>
          <w:color w:val="000000"/>
          <w:sz w:val="32"/>
          <w:szCs w:val="32"/>
        </w:rPr>
      </w:r>
      <w:r>
        <w:rPr>
          <w:rFonts w:ascii="Segoe UI" w:hAnsi="Segoe UI" w:cs="Segoe UI"/>
          <w:b/>
          <w:color w:val="000000"/>
          <w:sz w:val="32"/>
          <w:szCs w:val="32"/>
        </w:rPr>
      </w:r>
    </w:p>
    <w:p>
      <w:pPr>
        <w:pStyle w:val="860"/>
        <w:ind w:firstLine="851"/>
        <w:jc w:val="both"/>
        <w:spacing w:line="276" w:lineRule="auto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cs="Segoe UI"/>
        </w:rPr>
        <w:t xml:space="preserve">По вопросам </w:t>
      </w:r>
      <w:r>
        <w:rPr>
          <w:rFonts w:ascii="Segoe UI" w:hAnsi="Segoe UI" w:cs="Segoe UI"/>
        </w:rPr>
        <w:t xml:space="preserve">«</w:t>
      </w:r>
      <w:r>
        <w:rPr>
          <w:rFonts w:ascii="Segoe UI" w:hAnsi="Segoe UI" w:cs="Segoe UI"/>
        </w:rPr>
        <w:t xml:space="preserve">Л</w:t>
      </w:r>
      <w:r>
        <w:rPr>
          <w:rFonts w:ascii="Segoe UI" w:hAnsi="Segoe UI" w:cs="Segoe UI"/>
        </w:rPr>
        <w:t xml:space="preserve">есной амнистии</w:t>
      </w:r>
      <w:r>
        <w:rPr>
          <w:rFonts w:ascii="Segoe UI" w:hAnsi="Segoe UI" w:cs="Segoe UI"/>
        </w:rPr>
        <w:t xml:space="preserve">»</w:t>
      </w:r>
      <w:r>
        <w:rPr>
          <w:rFonts w:ascii="Segoe UI" w:hAnsi="Segoe UI" w:cs="Segoe UI"/>
        </w:rPr>
        <w:t xml:space="preserve"> консультирует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отдел повышения качества данных ЕГРН </w:t>
      </w:r>
      <w:r>
        <w:rPr>
          <w:rFonts w:ascii="Segoe UI" w:hAnsi="Segoe UI" w:cs="Segoe UI"/>
        </w:rPr>
        <w:t xml:space="preserve">Управления Росреестра по Республике Карелия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860"/>
        <w:ind w:firstLine="851"/>
        <w:jc w:val="both"/>
        <w:spacing w:line="276" w:lineRule="auto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860"/>
        <w:ind w:firstLine="851"/>
        <w:jc w:val="center"/>
        <w:spacing w:line="276" w:lineRule="auto"/>
        <w:shd w:val="clear" w:color="auto" w:fill="ffffff"/>
        <w:rPr>
          <w:rFonts w:ascii="Segoe UI" w:hAnsi="Segoe UI" w:eastAsia="Calibri" w:cs="Segoe UI"/>
          <w:b/>
        </w:rPr>
        <w:outlineLvl w:val="0"/>
      </w:pPr>
      <w:r>
        <w:rPr>
          <w:rFonts w:ascii="Segoe UI" w:hAnsi="Segoe UI" w:eastAsia="Calibri" w:cs="Segoe UI"/>
          <w:b/>
        </w:rPr>
        <w:t xml:space="preserve">Телефон горячей линии: 8 (8142) 76 </w:t>
      </w:r>
      <w:r>
        <w:rPr>
          <w:rFonts w:ascii="Segoe UI" w:hAnsi="Segoe UI" w:eastAsia="Calibri" w:cs="Segoe UI"/>
          <w:b/>
        </w:rPr>
        <w:t xml:space="preserve">93 27</w:t>
      </w:r>
      <w:r>
        <w:rPr>
          <w:rFonts w:ascii="Segoe UI" w:hAnsi="Segoe UI" w:eastAsia="Calibri" w:cs="Segoe UI"/>
          <w:b/>
        </w:rPr>
      </w:r>
      <w:r>
        <w:rPr>
          <w:rFonts w:ascii="Segoe UI" w:hAnsi="Segoe UI" w:eastAsia="Calibri" w:cs="Segoe UI"/>
          <w:b/>
        </w:rPr>
      </w:r>
    </w:p>
    <w:p>
      <w:pPr>
        <w:pStyle w:val="860"/>
        <w:ind w:firstLine="851"/>
        <w:jc w:val="both"/>
        <w:spacing w:line="276" w:lineRule="auto"/>
        <w:shd w:val="clear" w:color="auto" w:fill="ffffff"/>
        <w:rPr>
          <w:rFonts w:ascii="Segoe UI" w:hAnsi="Segoe UI" w:eastAsia="Calibri" w:cs="Segoe UI"/>
          <w:b/>
        </w:rPr>
        <w:outlineLvl w:val="0"/>
      </w:pPr>
      <w:r>
        <w:rPr>
          <w:rFonts w:ascii="Segoe UI" w:hAnsi="Segoe UI" w:eastAsia="Calibri" w:cs="Segoe UI"/>
          <w:b/>
        </w:rPr>
      </w:r>
      <w:r>
        <w:rPr>
          <w:rFonts w:ascii="Segoe UI" w:hAnsi="Segoe UI" w:eastAsia="Calibri" w:cs="Segoe UI"/>
          <w:b/>
        </w:rPr>
      </w:r>
      <w:r>
        <w:rPr>
          <w:rFonts w:ascii="Segoe UI" w:hAnsi="Segoe UI" w:eastAsia="Calibri" w:cs="Segoe UI"/>
          <w:b/>
        </w:rPr>
      </w:r>
    </w:p>
    <w:p>
      <w:pPr>
        <w:pStyle w:val="860"/>
        <w:ind w:firstLine="567"/>
        <w:jc w:val="right"/>
        <w:spacing w:line="276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0"/>
        <w:ind w:firstLine="567"/>
        <w:jc w:val="right"/>
        <w:spacing w:line="276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0"/>
        <w:ind w:firstLine="709"/>
        <w:jc w:val="right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871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HYPERLINK "https://vk.com/feed?section=search&amp;q=%23%D0%A0%D0%BE%D1%81%D1%80%</w:instrText>
      </w:r>
      <w:r>
        <w:instrText xml:space="preserve">D0%B5%D0%B5%D1%81%D1%82%D1%80%D0%BA%D0%B0%D1%80%D0%B5%D0%BB%D0%B8%D0%B8" </w:instrText>
      </w:r>
      <w:r>
        <w:fldChar w:fldCharType="separate"/>
      </w:r>
      <w:r>
        <w:rPr>
          <w:rStyle w:val="871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#РосреестрК</w:t>
      </w:r>
      <w:r>
        <w:rPr>
          <w:rStyle w:val="871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0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0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0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0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0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0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0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0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0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0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0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0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0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0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0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0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0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0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0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0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0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0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0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70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60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860"/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Пресс-служба 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860"/>
        <w:rPr>
          <w:szCs w:val="20"/>
        </w:rPr>
      </w:pPr>
      <w:r>
        <w:rPr>
          <w:rFonts w:ascii="Segoe UI" w:hAnsi="Segoe UI" w:cs="Segoe UI"/>
          <w:sz w:val="18"/>
          <w:szCs w:val="18"/>
        </w:rPr>
        <w:t xml:space="preserve">8 (8142) 76 29 48</w:t>
      </w:r>
      <w:r>
        <w:rPr>
          <w:szCs w:val="20"/>
        </w:rPr>
      </w:r>
      <w:r>
        <w:rPr>
          <w:szCs w:val="20"/>
        </w:rPr>
      </w:r>
    </w:p>
    <w:p>
      <w:pPr>
        <w:pStyle w:val="860"/>
      </w:pPr>
      <w:r>
        <w:fldChar w:fldCharType="begin"/>
      </w:r>
      <w:r>
        <w:instrText xml:space="preserve"> HYPERLINK "mailto:A.Vorobeva@r10.rosreestr.ru" </w:instrText>
      </w:r>
      <w:r>
        <w:fldChar w:fldCharType="separate"/>
      </w:r>
      <w:r>
        <w:rPr>
          <w:rStyle w:val="871"/>
          <w:rFonts w:ascii="Segoe UI" w:hAnsi="Segoe UI" w:eastAsia="Calibri" w:cs="Segoe UI"/>
          <w:sz w:val="18"/>
          <w:szCs w:val="18"/>
        </w:rPr>
        <w:t xml:space="preserve">A.Vorobeva@r10.rosreestr.ru</w:t>
      </w:r>
      <w:r>
        <w:fldChar w:fldCharType="end"/>
      </w:r>
      <w:r/>
    </w:p>
    <w:p>
      <w:pPr>
        <w:pStyle w:val="860"/>
        <w:rPr>
          <w:rFonts w:ascii="Segoe UI" w:hAnsi="Segoe UI" w:cs="Segoe UI"/>
          <w:b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</w:rPr>
      </w:r>
      <w:r>
        <w:rPr>
          <w:rFonts w:ascii="Segoe UI" w:hAnsi="Segoe UI" w:cs="Segoe UI"/>
          <w:b/>
        </w:rPr>
      </w:r>
    </w:p>
    <w:sectPr>
      <w:headerReference w:type="default" r:id="rId8"/>
      <w:footnotePr/>
      <w:endnotePr/>
      <w:type w:val="nextPage"/>
      <w:pgSz w:w="11906" w:h="16838" w:orient="portrait"/>
      <w:pgMar w:top="794" w:right="851" w:bottom="851" w:left="1134" w:header="284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 xml:space="preserve"> </w:t>
    </w:r>
    <w:r>
      <w:rPr>
        <w:rFonts w:ascii="Segoe UI" w:hAnsi="Segoe UI" w:cs="Segoe UI"/>
        <w:b/>
        <w:sz w:val="36"/>
        <w:szCs w:val="36"/>
      </w:rPr>
      <w:tab/>
      <w:tab/>
      <w:tab/>
    </w:r>
    <w:r>
      <w:rPr>
        <w:rFonts w:ascii="Segoe UI" w:hAnsi="Segoe UI" w:cs="Segoe UI"/>
        <w:b/>
        <w:sz w:val="36"/>
        <w:szCs w:val="36"/>
      </w:rPr>
      <w:t xml:space="preserve">        </w:t>
    </w:r>
    <w:r>
      <w:rPr>
        <w:rFonts w:ascii="Segoe UI" w:hAnsi="Segoe UI" w:cs="Segoe UI"/>
        <w:b/>
        <w:sz w:val="36"/>
        <w:szCs w:val="36"/>
      </w:rPr>
      <w:t xml:space="preserve">     </w:t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60"/>
    <w:next w:val="860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60"/>
    <w:next w:val="860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60"/>
    <w:next w:val="860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60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60"/>
    <w:next w:val="860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link w:val="702"/>
    <w:uiPriority w:val="10"/>
    <w:rPr>
      <w:sz w:val="48"/>
      <w:szCs w:val="48"/>
    </w:rPr>
  </w:style>
  <w:style w:type="paragraph" w:styleId="704">
    <w:name w:val="Subtitle"/>
    <w:basedOn w:val="860"/>
    <w:next w:val="860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link w:val="704"/>
    <w:uiPriority w:val="11"/>
    <w:rPr>
      <w:sz w:val="24"/>
      <w:szCs w:val="24"/>
    </w:rPr>
  </w:style>
  <w:style w:type="paragraph" w:styleId="706">
    <w:name w:val="Quote"/>
    <w:basedOn w:val="860"/>
    <w:next w:val="860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0"/>
    <w:next w:val="860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0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link w:val="710"/>
    <w:uiPriority w:val="99"/>
  </w:style>
  <w:style w:type="paragraph" w:styleId="712">
    <w:name w:val="Footer"/>
    <w:basedOn w:val="860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link w:val="712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next w:val="860"/>
    <w:link w:val="860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61">
    <w:name w:val="Основной шрифт абзаца"/>
    <w:next w:val="861"/>
    <w:link w:val="860"/>
    <w:uiPriority w:val="1"/>
    <w:semiHidden/>
    <w:unhideWhenUsed/>
  </w:style>
  <w:style w:type="table" w:styleId="862">
    <w:name w:val="Обычная таблица"/>
    <w:next w:val="862"/>
    <w:link w:val="860"/>
    <w:uiPriority w:val="99"/>
    <w:semiHidden/>
    <w:unhideWhenUsed/>
    <w:qFormat/>
    <w:tblPr/>
  </w:style>
  <w:style w:type="numbering" w:styleId="863">
    <w:name w:val="Нет списка"/>
    <w:next w:val="863"/>
    <w:link w:val="860"/>
    <w:uiPriority w:val="99"/>
    <w:semiHidden/>
    <w:unhideWhenUsed/>
  </w:style>
  <w:style w:type="paragraph" w:styleId="864">
    <w:name w:val="Верхний колонтитул"/>
    <w:basedOn w:val="860"/>
    <w:next w:val="864"/>
    <w:link w:val="865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sz w:val="22"/>
      <w:szCs w:val="22"/>
      <w:lang w:eastAsia="en-US"/>
    </w:rPr>
  </w:style>
  <w:style w:type="character" w:styleId="865">
    <w:name w:val="Верхний колонтитул Знак"/>
    <w:basedOn w:val="861"/>
    <w:next w:val="865"/>
    <w:link w:val="864"/>
    <w:uiPriority w:val="99"/>
  </w:style>
  <w:style w:type="paragraph" w:styleId="866">
    <w:name w:val="Нижний колонтитул"/>
    <w:basedOn w:val="860"/>
    <w:next w:val="866"/>
    <w:link w:val="867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7">
    <w:name w:val="Нижний колонтитул Знак"/>
    <w:basedOn w:val="861"/>
    <w:next w:val="867"/>
    <w:link w:val="866"/>
    <w:uiPriority w:val="99"/>
    <w:semiHidden/>
  </w:style>
  <w:style w:type="paragraph" w:styleId="868">
    <w:name w:val="Текст выноски"/>
    <w:basedOn w:val="860"/>
    <w:next w:val="868"/>
    <w:link w:val="869"/>
    <w:uiPriority w:val="99"/>
    <w:semiHidden/>
    <w:unhideWhenUsed/>
    <w:rPr>
      <w:rFonts w:ascii="Tahoma" w:hAnsi="Tahoma" w:eastAsia="Calibri" w:cs="Tahoma"/>
      <w:sz w:val="16"/>
      <w:szCs w:val="16"/>
      <w:lang w:eastAsia="en-US"/>
    </w:rPr>
  </w:style>
  <w:style w:type="character" w:styleId="869">
    <w:name w:val="Текст выноски Знак"/>
    <w:next w:val="869"/>
    <w:link w:val="868"/>
    <w:uiPriority w:val="99"/>
    <w:semiHidden/>
    <w:rPr>
      <w:rFonts w:ascii="Tahoma" w:hAnsi="Tahoma" w:cs="Tahoma"/>
      <w:sz w:val="16"/>
      <w:szCs w:val="16"/>
    </w:rPr>
  </w:style>
  <w:style w:type="paragraph" w:styleId="870">
    <w:name w:val="ConsPlusNormal"/>
    <w:next w:val="870"/>
    <w:link w:val="860"/>
    <w:pPr>
      <w:ind w:firstLine="720"/>
    </w:pPr>
    <w:rPr>
      <w:rFonts w:ascii="Arial" w:hAnsi="Arial" w:eastAsia="Times New Roman" w:cs="Arial"/>
      <w:lang w:val="ru-RU" w:eastAsia="ru-RU" w:bidi="ar-SA"/>
    </w:rPr>
  </w:style>
  <w:style w:type="character" w:styleId="871">
    <w:name w:val="Гиперссылка"/>
    <w:next w:val="871"/>
    <w:link w:val="860"/>
    <w:rPr>
      <w:color w:val="0000ff"/>
      <w:u w:val="single"/>
    </w:rPr>
  </w:style>
  <w:style w:type="paragraph" w:styleId="872">
    <w:name w:val="Абзац списка"/>
    <w:basedOn w:val="860"/>
    <w:next w:val="872"/>
    <w:link w:val="860"/>
    <w:uiPriority w:val="34"/>
    <w:qFormat/>
    <w:pPr>
      <w:contextualSpacing/>
      <w:ind w:left="720"/>
    </w:pPr>
    <w:rPr>
      <w:szCs w:val="20"/>
    </w:rPr>
  </w:style>
  <w:style w:type="character" w:styleId="873">
    <w:name w:val="apple-converted-space"/>
    <w:basedOn w:val="861"/>
    <w:next w:val="873"/>
    <w:link w:val="860"/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revision>14</cp:revision>
  <dcterms:created xsi:type="dcterms:W3CDTF">2023-04-17T06:25:00Z</dcterms:created>
  <dcterms:modified xsi:type="dcterms:W3CDTF">2025-08-26T11:27:18Z</dcterms:modified>
  <cp:version>983040</cp:version>
</cp:coreProperties>
</file>