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44"/>
        <w:jc w:val="center"/>
        <w:spacing w:after="0" w:line="240" w:lineRule="auto"/>
        <w:shd w:val="clear" w:color="auto" w:fill="ffffff"/>
        <w:rPr>
          <w:rFonts w:ascii="Segoe UI" w:hAnsi="Segoe UI" w:cs="Segoe UI"/>
          <w:b/>
          <w:sz w:val="32"/>
          <w:szCs w:val="32"/>
        </w:rPr>
        <w:outlineLvl w:val="0"/>
      </w:pPr>
      <w:r>
        <w:rPr>
          <w:rFonts w:ascii="Segoe UI" w:hAnsi="Segoe UI" w:cs="Segoe UI"/>
          <w:b/>
          <w:sz w:val="32"/>
          <w:szCs w:val="32"/>
        </w:rPr>
      </w:r>
      <w:r>
        <w:rPr>
          <w:rFonts w:ascii="Segoe UI" w:hAnsi="Segoe UI" w:cs="Segoe UI"/>
          <w:b/>
          <w:sz w:val="32"/>
          <w:szCs w:val="32"/>
        </w:rPr>
      </w:r>
    </w:p>
    <w:p>
      <w:pPr>
        <w:pStyle w:val="644"/>
        <w:jc w:val="center"/>
        <w:spacing w:after="0" w:line="240" w:lineRule="auto"/>
        <w:shd w:val="clear" w:color="auto" w:fill="ffffff"/>
        <w:rPr>
          <w:rFonts w:ascii="Segoe UI" w:hAnsi="Segoe UI" w:cs="Segoe UI"/>
          <w:b/>
          <w:sz w:val="32"/>
          <w:szCs w:val="32"/>
        </w:rPr>
        <w:outlineLvl w:val="0"/>
      </w:pPr>
      <w:r>
        <w:rPr>
          <w:rFonts w:ascii="Segoe UI" w:hAnsi="Segoe UI" w:cs="Segoe UI"/>
          <w:b/>
          <w:color w:val="000000"/>
          <w:sz w:val="32"/>
          <w:szCs w:val="32"/>
        </w:rPr>
        <w:t xml:space="preserve">Горячая линия Управления Росреестра 07</w:t>
      </w:r>
      <w:r>
        <w:rPr>
          <w:rFonts w:ascii="Segoe UI" w:hAnsi="Segoe UI" w:cs="Segoe UI"/>
          <w:b/>
          <w:color w:val="000000"/>
          <w:sz w:val="32"/>
          <w:szCs w:val="32"/>
        </w:rPr>
        <w:t xml:space="preserve"> мая</w:t>
      </w:r>
      <w:r>
        <w:rPr>
          <w:rFonts w:ascii="Segoe UI" w:hAnsi="Segoe UI" w:cs="Segoe UI"/>
          <w:b/>
          <w:sz w:val="32"/>
          <w:szCs w:val="32"/>
        </w:rPr>
        <w:t xml:space="preserve"> </w:t>
      </w:r>
      <w:r>
        <w:rPr>
          <w:rFonts w:ascii="Segoe UI" w:hAnsi="Segoe UI" w:cs="Segoe UI"/>
          <w:b/>
          <w:sz w:val="32"/>
          <w:szCs w:val="32"/>
        </w:rPr>
      </w:r>
      <w:r>
        <w:rPr>
          <w:rFonts w:ascii="Segoe UI" w:hAnsi="Segoe UI" w:cs="Segoe UI"/>
          <w:b/>
          <w:sz w:val="32"/>
          <w:szCs w:val="32"/>
        </w:rPr>
      </w:r>
    </w:p>
    <w:p>
      <w:pPr>
        <w:pStyle w:val="644"/>
        <w:jc w:val="center"/>
        <w:spacing w:after="0" w:line="240" w:lineRule="auto"/>
        <w:shd w:val="clear" w:color="auto" w:fill="ffffff"/>
        <w:rPr>
          <w:rFonts w:ascii="Segoe UI" w:hAnsi="Segoe UI" w:cs="Segoe UI"/>
          <w:b/>
          <w:color w:val="000000"/>
          <w:sz w:val="32"/>
          <w:szCs w:val="32"/>
        </w:rPr>
        <w:outlineLvl w:val="0"/>
      </w:pPr>
      <w:r>
        <w:rPr>
          <w:rFonts w:ascii="Segoe UI" w:hAnsi="Segoe UI" w:cs="Segoe UI"/>
          <w:b/>
          <w:sz w:val="32"/>
          <w:szCs w:val="32"/>
        </w:rPr>
        <w:t xml:space="preserve">с 10 до 12</w:t>
      </w:r>
      <w:r>
        <w:rPr>
          <w:rFonts w:ascii="Segoe UI" w:hAnsi="Segoe UI" w:cs="Segoe UI"/>
          <w:b/>
          <w:sz w:val="32"/>
          <w:szCs w:val="32"/>
        </w:rPr>
        <w:t xml:space="preserve"> часов </w:t>
      </w:r>
      <w:r>
        <w:rPr>
          <w:rFonts w:ascii="Segoe UI" w:hAnsi="Segoe UI" w:cs="Segoe UI"/>
          <w:b/>
          <w:color w:val="000000"/>
          <w:sz w:val="32"/>
          <w:szCs w:val="32"/>
        </w:rPr>
      </w:r>
      <w:r>
        <w:rPr>
          <w:rFonts w:ascii="Segoe UI" w:hAnsi="Segoe UI" w:cs="Segoe UI"/>
          <w:b/>
          <w:color w:val="000000"/>
          <w:sz w:val="32"/>
          <w:szCs w:val="32"/>
        </w:rPr>
      </w:r>
    </w:p>
    <w:p>
      <w:pPr>
        <w:pStyle w:val="644"/>
        <w:jc w:val="center"/>
        <w:shd w:val="clear" w:color="auto" w:fill="ffffff"/>
        <w:rPr>
          <w:rFonts w:ascii="Segoe UI" w:hAnsi="Segoe UI" w:cs="Segoe UI"/>
          <w:b/>
          <w:sz w:val="28"/>
          <w:szCs w:val="28"/>
        </w:rPr>
        <w:outlineLvl w:val="0"/>
      </w:pPr>
      <w:r>
        <w:rPr>
          <w:rFonts w:ascii="Segoe UI" w:hAnsi="Segoe UI" w:cs="Segoe UI"/>
          <w:b/>
          <w:sz w:val="28"/>
          <w:szCs w:val="28"/>
        </w:rPr>
      </w:r>
      <w:r>
        <w:rPr>
          <w:rFonts w:ascii="Segoe UI" w:hAnsi="Segoe UI" w:cs="Segoe UI"/>
          <w:b/>
          <w:sz w:val="28"/>
          <w:szCs w:val="28"/>
        </w:rPr>
      </w:r>
    </w:p>
    <w:p>
      <w:pPr>
        <w:pStyle w:val="644"/>
        <w:contextualSpacing/>
        <w:ind w:firstLine="851"/>
        <w:jc w:val="both"/>
        <w:shd w:val="clear" w:color="auto" w:fill="ffffff"/>
        <w:rPr>
          <w:rFonts w:ascii="Segoe UI" w:hAnsi="Segoe UI" w:eastAsia="Calibri" w:cs="Segoe UI"/>
        </w:rPr>
        <w:outlineLvl w:val="0"/>
      </w:pPr>
      <w:r>
        <w:rPr>
          <w:rFonts w:ascii="Segoe UI" w:hAnsi="Segoe UI" w:cs="Segoe UI"/>
        </w:rPr>
        <w:t xml:space="preserve">Горячая линия для ветеранов по вопросам кадастрового учета и регистрации </w:t>
      </w:r>
      <w:r>
        <w:rPr>
          <w:rFonts w:ascii="Segoe UI" w:hAnsi="Segoe UI" w:cs="Segoe UI"/>
        </w:rPr>
        <w:t xml:space="preserve">прав - ко Дню победы (09.05.2025</w:t>
      </w:r>
      <w:r>
        <w:rPr>
          <w:rFonts w:ascii="Segoe UI" w:hAnsi="Segoe UI" w:cs="Segoe UI"/>
        </w:rPr>
        <w:t xml:space="preserve">)</w:t>
      </w:r>
      <w:r>
        <w:rPr>
          <w:rFonts w:ascii="Segoe UI" w:hAnsi="Segoe UI" w:cs="Segoe UI"/>
        </w:rPr>
        <w:t xml:space="preserve"> консультирую</w:t>
      </w:r>
      <w:r>
        <w:rPr>
          <w:rFonts w:ascii="Segoe UI" w:hAnsi="Segoe UI" w:cs="Segoe UI"/>
        </w:rPr>
        <w:t xml:space="preserve">т </w:t>
      </w:r>
      <w:r>
        <w:rPr>
          <w:rFonts w:ascii="Segoe UI" w:hAnsi="Segoe UI" w:cs="Segoe UI"/>
        </w:rPr>
        <w:t xml:space="preserve">о</w:t>
      </w:r>
      <w:r>
        <w:rPr>
          <w:rFonts w:ascii="Segoe UI" w:hAnsi="Segoe UI" w:eastAsia="Calibri" w:cs="Segoe UI"/>
        </w:rPr>
        <w:t xml:space="preserve">тдел государст</w:t>
      </w:r>
      <w:r>
        <w:rPr>
          <w:rFonts w:ascii="Segoe UI" w:hAnsi="Segoe UI" w:eastAsia="Calibri" w:cs="Segoe UI"/>
        </w:rPr>
        <w:t xml:space="preserve">венной регистрации недвижимости, о</w:t>
      </w:r>
      <w:r>
        <w:rPr>
          <w:rFonts w:ascii="Segoe UI" w:hAnsi="Segoe UI" w:eastAsia="Calibri" w:cs="Segoe UI"/>
        </w:rPr>
        <w:t xml:space="preserve">тдел правового обеспечения, по контролю (надзору) в сфере СРО</w:t>
      </w:r>
      <w:r>
        <w:rPr>
          <w:rFonts w:ascii="Segoe UI" w:hAnsi="Segoe UI" w:eastAsia="Calibri" w:cs="Segoe UI"/>
        </w:rPr>
        <w:t xml:space="preserve">, м</w:t>
      </w:r>
      <w:r>
        <w:rPr>
          <w:rFonts w:ascii="Segoe UI" w:hAnsi="Segoe UI" w:eastAsia="Calibri" w:cs="Segoe UI"/>
        </w:rPr>
        <w:t xml:space="preserve">ежмуниципальные отделы</w:t>
      </w:r>
      <w:r>
        <w:rPr>
          <w:rFonts w:ascii="Segoe UI" w:hAnsi="Segoe UI" w:eastAsia="Calibri" w:cs="Segoe UI"/>
        </w:rPr>
        <w:t xml:space="preserve"> Управления Росреестра по Республике Карелия.</w:t>
      </w:r>
      <w:r>
        <w:rPr>
          <w:rFonts w:ascii="Segoe UI" w:hAnsi="Segoe UI" w:eastAsia="Calibri" w:cs="Segoe UI"/>
        </w:rPr>
      </w:r>
      <w:r>
        <w:rPr>
          <w:rFonts w:ascii="Segoe UI" w:hAnsi="Segoe UI" w:eastAsia="Calibri" w:cs="Segoe UI"/>
        </w:rPr>
      </w:r>
    </w:p>
    <w:p>
      <w:pPr>
        <w:pStyle w:val="644"/>
        <w:ind w:firstLine="851"/>
        <w:jc w:val="both"/>
        <w:shd w:val="clear" w:color="auto" w:fill="ffffff"/>
        <w:rPr>
          <w:rFonts w:ascii="Segoe UI" w:hAnsi="Segoe UI" w:cs="Segoe UI"/>
        </w:rPr>
        <w:outlineLvl w:val="0"/>
      </w:pPr>
      <w:r>
        <w:rPr>
          <w:rFonts w:ascii="Segoe UI" w:hAnsi="Segoe UI" w:cs="Segoe UI"/>
        </w:rPr>
      </w:r>
      <w:r>
        <w:rPr>
          <w:rFonts w:ascii="Segoe UI" w:hAnsi="Segoe UI" w:cs="Segoe UI"/>
        </w:rPr>
      </w:r>
    </w:p>
    <w:p>
      <w:pPr>
        <w:pStyle w:val="644"/>
        <w:contextualSpacing/>
        <w:ind w:firstLine="851"/>
        <w:jc w:val="both"/>
        <w:shd w:val="clear" w:color="auto" w:fill="ffffff"/>
        <w:rPr>
          <w:rFonts w:ascii="Segoe UI" w:hAnsi="Segoe UI" w:eastAsia="Calibri" w:cs="Segoe UI"/>
          <w:b/>
        </w:rPr>
        <w:outlineLvl w:val="0"/>
      </w:pPr>
      <w:r>
        <w:rPr>
          <w:rFonts w:ascii="Segoe UI" w:hAnsi="Segoe UI" w:eastAsia="Calibri" w:cs="Segoe UI"/>
          <w:b/>
        </w:rPr>
        <w:t xml:space="preserve">Телеф</w:t>
      </w:r>
      <w:r>
        <w:rPr>
          <w:rFonts w:ascii="Segoe UI" w:hAnsi="Segoe UI" w:eastAsia="Calibri" w:cs="Segoe UI"/>
          <w:b/>
        </w:rPr>
        <w:t xml:space="preserve">оны горячей линии: </w:t>
      </w:r>
      <w:r>
        <w:rPr>
          <w:rFonts w:ascii="Segoe UI" w:hAnsi="Segoe UI" w:eastAsia="Calibri" w:cs="Segoe UI"/>
          <w:b/>
        </w:rPr>
      </w:r>
    </w:p>
    <w:p>
      <w:pPr>
        <w:pStyle w:val="644"/>
        <w:contextualSpacing/>
        <w:ind w:firstLine="851"/>
        <w:jc w:val="both"/>
        <w:shd w:val="clear" w:color="auto" w:fill="ffffff"/>
        <w:rPr>
          <w:rFonts w:ascii="Segoe UI" w:hAnsi="Segoe UI" w:eastAsia="Calibri" w:cs="Segoe UI"/>
        </w:rPr>
        <w:outlineLvl w:val="0"/>
      </w:pPr>
      <w:r>
        <w:rPr>
          <w:rFonts w:ascii="Segoe UI" w:hAnsi="Segoe UI" w:eastAsia="Calibri" w:cs="Segoe UI"/>
        </w:rPr>
        <w:t xml:space="preserve">8 (8142) 76-75-91</w:t>
      </w:r>
      <w:r>
        <w:rPr>
          <w:rFonts w:ascii="Segoe UI" w:hAnsi="Segoe UI" w:eastAsia="Calibri" w:cs="Segoe UI"/>
        </w:rPr>
        <w:t xml:space="preserve">; 8 (8142) 76-57-82</w:t>
      </w:r>
      <w:r>
        <w:rPr>
          <w:rFonts w:ascii="Segoe UI" w:hAnsi="Segoe UI" w:eastAsia="Calibri" w:cs="Segoe UI"/>
        </w:rPr>
        <w:t xml:space="preserve"> </w:t>
      </w:r>
      <w:r>
        <w:rPr>
          <w:rFonts w:ascii="Segoe UI" w:hAnsi="Segoe UI" w:eastAsia="Calibri" w:cs="Segoe UI"/>
        </w:rPr>
        <w:t xml:space="preserve">(г. Петрозаводск)</w:t>
      </w:r>
      <w:r>
        <w:rPr>
          <w:rFonts w:ascii="Segoe UI" w:hAnsi="Segoe UI" w:eastAsia="Calibri" w:cs="Segoe UI"/>
        </w:rPr>
      </w:r>
    </w:p>
    <w:p>
      <w:pPr>
        <w:pStyle w:val="644"/>
        <w:contextualSpacing/>
        <w:ind w:firstLine="851"/>
        <w:jc w:val="both"/>
        <w:shd w:val="clear" w:color="auto" w:fill="ffffff"/>
        <w:rPr>
          <w:rFonts w:ascii="Segoe UI" w:hAnsi="Segoe UI" w:eastAsia="Calibri" w:cs="Segoe UI"/>
        </w:rPr>
        <w:outlineLvl w:val="0"/>
      </w:pPr>
      <w:r>
        <w:rPr>
          <w:rFonts w:ascii="Segoe UI" w:hAnsi="Segoe UI" w:eastAsia="Calibri" w:cs="Segoe UI"/>
        </w:rPr>
        <w:t xml:space="preserve">8 921 525 54 00</w:t>
      </w:r>
      <w:r>
        <w:rPr>
          <w:rFonts w:ascii="Segoe UI" w:hAnsi="Segoe UI" w:eastAsia="Calibri" w:cs="Segoe UI"/>
        </w:rPr>
        <w:t xml:space="preserve"> </w:t>
      </w:r>
      <w:r>
        <w:rPr>
          <w:rFonts w:ascii="Segoe UI" w:hAnsi="Segoe UI" w:eastAsia="Calibri" w:cs="Segoe UI"/>
        </w:rPr>
        <w:t xml:space="preserve">(г.</w:t>
      </w:r>
      <w:r>
        <w:rPr>
          <w:rFonts w:ascii="Segoe UI" w:hAnsi="Segoe UI" w:eastAsia="Calibri" w:cs="Segoe UI"/>
        </w:rPr>
        <w:t xml:space="preserve"> </w:t>
      </w:r>
      <w:r>
        <w:rPr>
          <w:rFonts w:ascii="Segoe UI" w:hAnsi="Segoe UI" w:eastAsia="Calibri" w:cs="Segoe UI"/>
        </w:rPr>
        <w:t xml:space="preserve">Костомукша)</w:t>
      </w:r>
      <w:r>
        <w:rPr>
          <w:rFonts w:ascii="Segoe UI" w:hAnsi="Segoe UI" w:eastAsia="Calibri" w:cs="Segoe UI"/>
        </w:rPr>
        <w:t xml:space="preserve"> </w:t>
      </w:r>
      <w:r>
        <w:rPr>
          <w:rFonts w:ascii="Segoe UI" w:hAnsi="Segoe UI" w:eastAsia="Calibri" w:cs="Segoe UI"/>
        </w:rPr>
      </w:r>
    </w:p>
    <w:p>
      <w:pPr>
        <w:pStyle w:val="644"/>
        <w:contextualSpacing/>
        <w:ind w:firstLine="851"/>
        <w:jc w:val="both"/>
        <w:shd w:val="clear" w:color="auto" w:fill="ffffff"/>
        <w:rPr>
          <w:rFonts w:ascii="Segoe UI" w:hAnsi="Segoe UI" w:eastAsia="Calibri" w:cs="Segoe UI"/>
        </w:rPr>
        <w:outlineLvl w:val="0"/>
      </w:pPr>
      <w:r>
        <w:rPr>
          <w:rFonts w:ascii="Segoe UI" w:hAnsi="Segoe UI" w:eastAsia="Calibri" w:cs="Segoe UI"/>
        </w:rPr>
        <w:t xml:space="preserve">8(81458)7 22 </w:t>
      </w:r>
      <w:r>
        <w:rPr>
          <w:rFonts w:ascii="Segoe UI" w:hAnsi="Segoe UI" w:eastAsia="Calibri" w:cs="Segoe UI"/>
        </w:rPr>
        <w:t xml:space="preserve">42</w:t>
      </w:r>
      <w:r>
        <w:rPr>
          <w:rFonts w:ascii="Segoe UI" w:hAnsi="Segoe UI" w:eastAsia="Calibri" w:cs="Segoe UI"/>
        </w:rPr>
        <w:t xml:space="preserve"> (</w:t>
      </w:r>
      <w:r>
        <w:rPr>
          <w:rFonts w:ascii="Segoe UI" w:hAnsi="Segoe UI" w:eastAsia="Calibri" w:cs="Segoe UI"/>
        </w:rPr>
        <w:t xml:space="preserve">г. Кемь)</w:t>
      </w:r>
      <w:r>
        <w:rPr>
          <w:rFonts w:ascii="Segoe UI" w:hAnsi="Segoe UI" w:eastAsia="Calibri" w:cs="Segoe UI"/>
        </w:rPr>
        <w:t xml:space="preserve"> </w:t>
      </w:r>
      <w:r>
        <w:rPr>
          <w:rFonts w:ascii="Segoe UI" w:hAnsi="Segoe UI" w:eastAsia="Calibri" w:cs="Segoe UI"/>
        </w:rPr>
      </w:r>
    </w:p>
    <w:p>
      <w:pPr>
        <w:pStyle w:val="644"/>
        <w:contextualSpacing/>
        <w:ind w:firstLine="851"/>
        <w:jc w:val="both"/>
        <w:shd w:val="clear" w:color="auto" w:fill="ffffff"/>
        <w:rPr>
          <w:rFonts w:ascii="Segoe UI" w:hAnsi="Segoe UI" w:eastAsia="Calibri" w:cs="Segoe UI"/>
        </w:rPr>
        <w:outlineLvl w:val="0"/>
      </w:pPr>
      <w:r>
        <w:rPr>
          <w:rFonts w:ascii="Segoe UI" w:hAnsi="Segoe UI" w:eastAsia="Calibri" w:cs="Segoe UI"/>
        </w:rPr>
        <w:t xml:space="preserve">8 (8142) 78 21 61</w:t>
      </w:r>
      <w:r>
        <w:rPr>
          <w:rFonts w:ascii="Segoe UI" w:hAnsi="Segoe UI" w:eastAsia="Calibri" w:cs="Segoe UI"/>
        </w:rPr>
        <w:t xml:space="preserve"> (г. Медвежьегорск) </w:t>
      </w:r>
      <w:r>
        <w:rPr>
          <w:rFonts w:ascii="Segoe UI" w:hAnsi="Segoe UI" w:eastAsia="Calibri" w:cs="Segoe UI"/>
        </w:rPr>
      </w:r>
    </w:p>
    <w:p>
      <w:pPr>
        <w:pStyle w:val="644"/>
        <w:contextualSpacing/>
        <w:ind w:firstLine="851"/>
        <w:jc w:val="both"/>
        <w:shd w:val="clear" w:color="auto" w:fill="ffffff"/>
        <w:rPr>
          <w:rFonts w:ascii="Segoe UI" w:hAnsi="Segoe UI" w:eastAsia="Calibri" w:cs="Segoe UI"/>
        </w:rPr>
        <w:outlineLvl w:val="0"/>
      </w:pPr>
      <w:r>
        <w:rPr>
          <w:rFonts w:ascii="Segoe UI" w:hAnsi="Segoe UI" w:eastAsia="Calibri" w:cs="Segoe UI"/>
        </w:rPr>
        <w:t xml:space="preserve">8 (81430) 4 75 80</w:t>
      </w:r>
      <w:r>
        <w:rPr>
          <w:rFonts w:ascii="Segoe UI" w:hAnsi="Segoe UI" w:eastAsia="Calibri" w:cs="Segoe UI"/>
        </w:rPr>
        <w:t xml:space="preserve"> (г. Сортавала)</w:t>
      </w:r>
      <w:r>
        <w:rPr>
          <w:rFonts w:ascii="Segoe UI" w:hAnsi="Segoe UI" w:eastAsia="Calibri" w:cs="Segoe UI"/>
        </w:rPr>
      </w:r>
    </w:p>
    <w:p>
      <w:pPr>
        <w:pStyle w:val="644"/>
        <w:contextualSpacing/>
        <w:ind w:firstLine="851"/>
        <w:jc w:val="both"/>
        <w:spacing w:after="0" w:line="240" w:lineRule="auto"/>
        <w:shd w:val="clear" w:color="auto" w:fill="ffffff"/>
        <w:rPr>
          <w:rFonts w:ascii="Segoe UI" w:hAnsi="Segoe UI" w:eastAsia="Calibri" w:cs="Segoe UI"/>
          <w:b/>
          <w:sz w:val="24"/>
          <w:szCs w:val="24"/>
        </w:rPr>
        <w:outlineLvl w:val="0"/>
      </w:pPr>
      <w:r>
        <w:rPr>
          <w:rFonts w:ascii="Segoe UI" w:hAnsi="Segoe UI" w:eastAsia="Calibri" w:cs="Segoe UI"/>
          <w:b/>
          <w:sz w:val="24"/>
          <w:szCs w:val="24"/>
        </w:rPr>
      </w:r>
      <w:r>
        <w:rPr>
          <w:rFonts w:ascii="Segoe UI" w:hAnsi="Segoe UI" w:eastAsia="Calibri" w:cs="Segoe UI"/>
          <w:b/>
          <w:sz w:val="24"/>
          <w:szCs w:val="24"/>
        </w:rPr>
      </w:r>
    </w:p>
    <w:p>
      <w:pPr>
        <w:pStyle w:val="644"/>
        <w:contextualSpacing/>
        <w:ind w:firstLine="851"/>
        <w:jc w:val="both"/>
        <w:spacing w:after="0" w:line="240" w:lineRule="auto"/>
        <w:shd w:val="clear" w:color="auto" w:fill="ffffff"/>
        <w:rPr>
          <w:rFonts w:ascii="Segoe UI" w:hAnsi="Segoe UI" w:eastAsia="Calibri" w:cs="Segoe UI"/>
          <w:b/>
          <w:sz w:val="24"/>
          <w:szCs w:val="24"/>
        </w:rPr>
        <w:outlineLvl w:val="0"/>
      </w:pPr>
      <w:r>
        <w:rPr>
          <w:rFonts w:ascii="Segoe UI" w:hAnsi="Segoe UI" w:eastAsia="Calibri" w:cs="Segoe UI"/>
          <w:b/>
          <w:sz w:val="24"/>
          <w:szCs w:val="24"/>
        </w:rPr>
      </w:r>
      <w:r>
        <w:rPr>
          <w:rFonts w:ascii="Segoe UI" w:hAnsi="Segoe UI" w:eastAsia="Calibri" w:cs="Segoe UI"/>
          <w:b/>
          <w:sz w:val="24"/>
          <w:szCs w:val="24"/>
        </w:rPr>
      </w:r>
    </w:p>
    <w:p>
      <w:pPr>
        <w:pStyle w:val="644"/>
        <w:contextualSpacing/>
        <w:ind w:firstLine="851"/>
        <w:jc w:val="both"/>
        <w:spacing w:after="0" w:line="240" w:lineRule="auto"/>
        <w:shd w:val="clear" w:color="auto" w:fill="ffffff"/>
        <w:rPr>
          <w:rFonts w:ascii="Segoe UI" w:hAnsi="Segoe UI" w:eastAsia="Calibri" w:cs="Segoe UI"/>
          <w:b/>
          <w:sz w:val="24"/>
          <w:szCs w:val="24"/>
        </w:rPr>
        <w:outlineLvl w:val="0"/>
      </w:pPr>
      <w:r>
        <w:rPr>
          <w:rFonts w:ascii="Segoe UI" w:hAnsi="Segoe UI" w:eastAsia="Calibri" w:cs="Segoe UI"/>
          <w:b/>
          <w:sz w:val="24"/>
          <w:szCs w:val="24"/>
        </w:rPr>
      </w:r>
      <w:r>
        <w:rPr>
          <w:rFonts w:ascii="Segoe UI" w:hAnsi="Segoe UI" w:eastAsia="Calibri" w:cs="Segoe UI"/>
          <w:b/>
          <w:sz w:val="24"/>
          <w:szCs w:val="24"/>
        </w:rPr>
      </w:r>
    </w:p>
    <w:p>
      <w:pPr>
        <w:pStyle w:val="644"/>
        <w:contextualSpacing/>
        <w:ind w:firstLine="851"/>
        <w:jc w:val="both"/>
        <w:spacing w:after="0" w:line="240" w:lineRule="auto"/>
        <w:shd w:val="clear" w:color="auto" w:fill="ffffff"/>
        <w:rPr>
          <w:rFonts w:ascii="Segoe UI" w:hAnsi="Segoe UI" w:eastAsia="Calibri" w:cs="Segoe UI"/>
          <w:b/>
          <w:sz w:val="24"/>
          <w:szCs w:val="24"/>
        </w:rPr>
        <w:outlineLvl w:val="0"/>
      </w:pPr>
      <w:r>
        <w:rPr>
          <w:rFonts w:ascii="Segoe UI" w:hAnsi="Segoe UI" w:eastAsia="Calibri" w:cs="Segoe UI"/>
          <w:b/>
          <w:sz w:val="24"/>
          <w:szCs w:val="24"/>
        </w:rPr>
      </w:r>
      <w:r>
        <w:rPr>
          <w:rFonts w:ascii="Segoe UI" w:hAnsi="Segoe UI" w:eastAsia="Calibri" w:cs="Segoe UI"/>
          <w:b/>
          <w:sz w:val="24"/>
          <w:szCs w:val="24"/>
        </w:rPr>
      </w:r>
    </w:p>
    <w:p>
      <w:pPr>
        <w:pStyle w:val="644"/>
        <w:ind w:firstLine="851"/>
        <w:jc w:val="center"/>
        <w:spacing w:after="0" w:line="240" w:lineRule="auto"/>
        <w:shd w:val="clear" w:color="auto" w:fill="ffffff"/>
        <w:rPr>
          <w:rFonts w:ascii="Segoe UI" w:hAnsi="Segoe UI" w:eastAsia="Calibri" w:cs="Segoe UI"/>
          <w:b/>
          <w:sz w:val="24"/>
          <w:szCs w:val="24"/>
        </w:rPr>
        <w:outlineLvl w:val="0"/>
      </w:pPr>
      <w:r>
        <w:rPr>
          <w:rFonts w:ascii="Segoe UI" w:hAnsi="Segoe UI" w:eastAsia="Calibri" w:cs="Segoe UI"/>
          <w:b/>
          <w:sz w:val="24"/>
          <w:szCs w:val="24"/>
        </w:rPr>
      </w:r>
      <w:r>
        <w:rPr>
          <w:rFonts w:ascii="Segoe UI" w:hAnsi="Segoe UI" w:eastAsia="Calibri" w:cs="Segoe UI"/>
          <w:b/>
          <w:sz w:val="24"/>
          <w:szCs w:val="24"/>
        </w:rPr>
      </w:r>
    </w:p>
    <w:p>
      <w:pPr>
        <w:pStyle w:val="644"/>
        <w:ind w:firstLine="567"/>
        <w:jc w:val="right"/>
        <w:spacing w:after="0" w:line="240" w:lineRule="auto"/>
        <w:shd w:val="clear" w:color="auto" w:fill="ffffff"/>
        <w:rPr>
          <w:rFonts w:ascii="Segoe UI" w:hAnsi="Segoe UI" w:eastAsia="Calibri" w:cs="Segoe UI"/>
        </w:rPr>
        <w:outlineLvl w:val="0"/>
      </w:pPr>
      <w:r>
        <w:rPr>
          <w:rFonts w:ascii="Segoe UI" w:hAnsi="Segoe UI" w:eastAsia="Calibri" w:cs="Segoe UI"/>
        </w:rPr>
        <w:t xml:space="preserve">Материал подготовлен пресс-службой </w:t>
      </w:r>
      <w:r>
        <w:rPr>
          <w:rFonts w:ascii="Segoe UI" w:hAnsi="Segoe UI" w:eastAsia="Calibri" w:cs="Segoe UI"/>
        </w:rPr>
      </w:r>
      <w:r>
        <w:rPr>
          <w:rFonts w:ascii="Segoe UI" w:hAnsi="Segoe UI" w:eastAsia="Calibri" w:cs="Segoe UI"/>
        </w:rPr>
      </w:r>
    </w:p>
    <w:p>
      <w:pPr>
        <w:pStyle w:val="644"/>
        <w:ind w:firstLine="567"/>
        <w:jc w:val="right"/>
        <w:spacing w:after="0" w:line="240" w:lineRule="auto"/>
        <w:shd w:val="clear" w:color="auto" w:fill="ffffff"/>
        <w:rPr>
          <w:rFonts w:ascii="Segoe UI" w:hAnsi="Segoe UI" w:eastAsia="Calibri" w:cs="Segoe UI"/>
        </w:rPr>
        <w:outlineLvl w:val="0"/>
      </w:pPr>
      <w:r>
        <w:rPr>
          <w:rFonts w:ascii="Segoe UI" w:hAnsi="Segoe UI" w:eastAsia="Calibri" w:cs="Segoe UI"/>
        </w:rPr>
        <w:t xml:space="preserve">Управления Росреестра по Республике Карелия</w:t>
      </w:r>
      <w:r>
        <w:rPr>
          <w:rFonts w:ascii="Segoe UI" w:hAnsi="Segoe UI" w:eastAsia="Calibri" w:cs="Segoe UI"/>
        </w:rPr>
      </w:r>
      <w:r>
        <w:rPr>
          <w:rFonts w:ascii="Segoe UI" w:hAnsi="Segoe UI" w:eastAsia="Calibri" w:cs="Segoe UI"/>
        </w:rPr>
      </w:r>
    </w:p>
    <w:p>
      <w:pPr>
        <w:pStyle w:val="644"/>
        <w:ind w:firstLine="567"/>
        <w:jc w:val="right"/>
        <w:spacing w:after="0" w:line="240" w:lineRule="auto"/>
        <w:shd w:val="clear" w:color="auto" w:fill="ffffff"/>
        <w:rPr>
          <w:rFonts w:ascii="Segoe UI" w:hAnsi="Segoe UI" w:eastAsia="Calibri" w:cs="Segoe UI"/>
        </w:rPr>
        <w:outlineLvl w:val="0"/>
      </w:pPr>
      <w:r>
        <w:fldChar w:fldCharType="begin"/>
      </w:r>
      <w:r>
        <w:instrText xml:space="preserve"> HYPERLINK "https://vk.com/feed?section=search&amp;q=%23%D0%A</w:instrText>
      </w:r>
      <w:r>
        <w:instrText xml:space="preserve">0%D0%BE%D1%81%D1%80%D0%B5%D0%B5%D1%81%D1%82%D1%80" </w:instrText>
      </w:r>
      <w:r>
        <w:fldChar w:fldCharType="separate"/>
      </w:r>
      <w:r>
        <w:rPr>
          <w:rStyle w:val="655"/>
          <w:rFonts w:ascii="Arial" w:hAnsi="Arial" w:cs="Arial"/>
          <w:color w:val="2a5885"/>
          <w:sz w:val="20"/>
          <w:szCs w:val="20"/>
          <w:shd w:val="clear" w:color="auto" w:fill="ffffff"/>
        </w:rPr>
        <w:t xml:space="preserve">#Росреестр</w:t>
      </w:r>
      <w:r>
        <w:fldChar w:fldCharType="end"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 </w:t>
      </w:r>
      <w:r>
        <w:fldChar w:fldCharType="begin"/>
      </w:r>
      <w:r>
        <w:instrText xml:space="preserve"> HYPERLINK "https://vk.com/feed?section=search&amp;q=%23%D0%A0%D0%BE%D1%81%D1%80%D0%B5%D0%B5%D1%81%D1%82%D1%80%D0%BA%D0%B0%D1%80%D0%B5%D0%BB%D0%B8%D0%B8" </w:instrText>
      </w:r>
      <w:r>
        <w:fldChar w:fldCharType="separate"/>
      </w:r>
      <w:r>
        <w:rPr>
          <w:rStyle w:val="655"/>
          <w:rFonts w:ascii="Arial" w:hAnsi="Arial" w:cs="Arial"/>
          <w:color w:val="2a5885"/>
          <w:sz w:val="20"/>
          <w:szCs w:val="20"/>
          <w:shd w:val="clear" w:color="auto" w:fill="ffffff"/>
        </w:rPr>
        <w:t xml:space="preserve">#РосреестрК</w:t>
      </w:r>
      <w:r>
        <w:rPr>
          <w:rStyle w:val="655"/>
          <w:rFonts w:ascii="Arial" w:hAnsi="Arial" w:cs="Arial"/>
          <w:color w:val="2a5885"/>
          <w:sz w:val="20"/>
          <w:szCs w:val="20"/>
          <w:shd w:val="clear" w:color="auto" w:fill="ffffff"/>
        </w:rPr>
        <w:t xml:space="preserve">арелии</w:t>
      </w:r>
      <w:r>
        <w:fldChar w:fldCharType="end"/>
      </w:r>
      <w:r>
        <w:rPr>
          <w:rFonts w:ascii="Segoe UI" w:hAnsi="Segoe UI" w:eastAsia="Calibri" w:cs="Segoe UI"/>
        </w:rPr>
      </w:r>
      <w:r>
        <w:rPr>
          <w:rFonts w:ascii="Segoe UI" w:hAnsi="Segoe UI" w:eastAsia="Calibri" w:cs="Segoe UI"/>
        </w:rPr>
      </w:r>
    </w:p>
    <w:p>
      <w:pPr>
        <w:pStyle w:val="644"/>
        <w:ind w:firstLine="709"/>
        <w:jc w:val="both"/>
        <w:shd w:val="clear" w:color="auto" w:fill="ffffff"/>
        <w:rPr>
          <w:rFonts w:ascii="Segoe UI" w:hAnsi="Segoe UI" w:cs="Segoe UI"/>
          <w:sz w:val="28"/>
          <w:szCs w:val="28"/>
        </w:rPr>
        <w:outlineLvl w:val="0"/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pStyle w:val="644"/>
        <w:jc w:val="both"/>
        <w:spacing w:after="0" w:line="240" w:lineRule="auto"/>
        <w:shd w:val="clear" w:color="auto" w:fill="ffffff"/>
        <w:rPr>
          <w:rFonts w:ascii="Segoe UI" w:hAnsi="Segoe UI" w:cs="Segoe UI"/>
          <w:sz w:val="28"/>
          <w:szCs w:val="28"/>
        </w:rPr>
        <w:outlineLvl w:val="0"/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pStyle w:val="644"/>
        <w:ind w:firstLine="709"/>
        <w:jc w:val="both"/>
        <w:spacing w:after="0" w:line="240" w:lineRule="auto"/>
        <w:shd w:val="clear" w:color="auto" w:fill="ffffff"/>
        <w:rPr>
          <w:rFonts w:ascii="Segoe UI" w:hAnsi="Segoe UI" w:cs="Segoe UI"/>
          <w:sz w:val="28"/>
          <w:szCs w:val="28"/>
        </w:rPr>
        <w:outlineLvl w:val="0"/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pStyle w:val="644"/>
        <w:ind w:firstLine="567"/>
        <w:jc w:val="right"/>
        <w:spacing w:after="0" w:line="240" w:lineRule="auto"/>
        <w:shd w:val="clear" w:color="auto" w:fill="ffffff"/>
        <w:rPr>
          <w:rFonts w:ascii="Segoe UI" w:hAnsi="Segoe UI" w:eastAsia="Calibri" w:cs="Segoe UI"/>
        </w:rPr>
        <w:outlineLvl w:val="0"/>
      </w:pPr>
      <w:r>
        <w:rPr>
          <w:rFonts w:ascii="Segoe UI" w:hAnsi="Segoe UI" w:eastAsia="Calibri" w:cs="Segoe UI"/>
        </w:rPr>
      </w:r>
      <w:r>
        <w:rPr>
          <w:rFonts w:ascii="Segoe UI" w:hAnsi="Segoe UI" w:eastAsia="Calibri" w:cs="Segoe UI"/>
        </w:rPr>
      </w:r>
    </w:p>
    <w:p>
      <w:pPr>
        <w:pStyle w:val="644"/>
        <w:ind w:firstLine="567"/>
        <w:jc w:val="right"/>
        <w:spacing w:after="0" w:line="240" w:lineRule="auto"/>
        <w:shd w:val="clear" w:color="auto" w:fill="ffffff"/>
        <w:rPr>
          <w:rFonts w:ascii="Segoe UI" w:hAnsi="Segoe UI" w:eastAsia="Calibri" w:cs="Segoe UI"/>
        </w:rPr>
        <w:outlineLvl w:val="0"/>
      </w:pPr>
      <w:r>
        <w:rPr>
          <w:rFonts w:ascii="Segoe UI" w:hAnsi="Segoe UI" w:eastAsia="Calibri" w:cs="Segoe UI"/>
        </w:rPr>
      </w:r>
      <w:r>
        <w:rPr>
          <w:rFonts w:ascii="Segoe UI" w:hAnsi="Segoe UI" w:eastAsia="Calibri" w:cs="Segoe UI"/>
        </w:rPr>
      </w:r>
    </w:p>
    <w:p>
      <w:pPr>
        <w:pStyle w:val="644"/>
        <w:ind w:firstLine="567"/>
        <w:jc w:val="right"/>
        <w:spacing w:after="0" w:line="240" w:lineRule="auto"/>
        <w:shd w:val="clear" w:color="auto" w:fill="ffffff"/>
        <w:rPr>
          <w:rFonts w:ascii="Segoe UI" w:hAnsi="Segoe UI" w:eastAsia="Calibri" w:cs="Segoe UI"/>
        </w:rPr>
        <w:outlineLvl w:val="0"/>
      </w:pPr>
      <w:r>
        <w:rPr>
          <w:rFonts w:ascii="Segoe UI" w:hAnsi="Segoe UI" w:eastAsia="Calibri" w:cs="Segoe UI"/>
        </w:rPr>
      </w:r>
      <w:r>
        <w:rPr>
          <w:rFonts w:ascii="Segoe UI" w:hAnsi="Segoe UI" w:eastAsia="Calibri" w:cs="Segoe UI"/>
        </w:rPr>
      </w:r>
    </w:p>
    <w:p>
      <w:pPr>
        <w:pStyle w:val="644"/>
        <w:ind w:firstLine="567"/>
        <w:jc w:val="right"/>
        <w:spacing w:after="0" w:line="240" w:lineRule="auto"/>
        <w:shd w:val="clear" w:color="auto" w:fill="ffffff"/>
        <w:rPr>
          <w:rFonts w:ascii="Segoe UI" w:hAnsi="Segoe UI" w:eastAsia="Calibri" w:cs="Segoe UI"/>
        </w:rPr>
        <w:outlineLvl w:val="0"/>
      </w:pPr>
      <w:r>
        <w:rPr>
          <w:rFonts w:ascii="Segoe UI" w:hAnsi="Segoe UI" w:eastAsia="Calibri" w:cs="Segoe UI"/>
        </w:rPr>
      </w:r>
      <w:r>
        <w:rPr>
          <w:rFonts w:ascii="Segoe UI" w:hAnsi="Segoe UI" w:eastAsia="Calibri" w:cs="Segoe UI"/>
        </w:rPr>
      </w:r>
    </w:p>
    <w:p>
      <w:pPr>
        <w:pStyle w:val="644"/>
        <w:ind w:firstLine="567"/>
        <w:jc w:val="right"/>
        <w:spacing w:after="0" w:line="240" w:lineRule="auto"/>
        <w:shd w:val="clear" w:color="auto" w:fill="ffffff"/>
        <w:rPr>
          <w:rFonts w:ascii="Segoe UI" w:hAnsi="Segoe UI" w:eastAsia="Calibri" w:cs="Segoe UI"/>
        </w:rPr>
        <w:outlineLvl w:val="0"/>
      </w:pPr>
      <w:r>
        <w:rPr>
          <w:rFonts w:ascii="Segoe UI" w:hAnsi="Segoe UI" w:eastAsia="Calibri" w:cs="Segoe UI"/>
        </w:rPr>
      </w:r>
      <w:r>
        <w:rPr>
          <w:rFonts w:ascii="Segoe UI" w:hAnsi="Segoe UI" w:eastAsia="Calibri" w:cs="Segoe UI"/>
        </w:rPr>
      </w:r>
    </w:p>
    <w:p>
      <w:pPr>
        <w:pStyle w:val="656"/>
        <w:ind w:firstLine="0"/>
        <w:jc w:val="both"/>
        <w:rPr>
          <w:rFonts w:ascii="Segoe UI" w:hAnsi="Segoe UI" w:cs="Segoe UI"/>
          <w:sz w:val="24"/>
          <w:szCs w:val="24"/>
        </w:rPr>
        <w:pBdr>
          <w:bottom w:val="single" w:color="000000" w:sz="12" w:space="1"/>
        </w:pBdr>
      </w:pPr>
      <w:r>
        <w:rPr>
          <w:rFonts w:ascii="Segoe UI" w:hAnsi="Segoe UI" w:cs="Segoe UI"/>
          <w:sz w:val="24"/>
          <w:szCs w:val="24"/>
        </w:rPr>
      </w:r>
      <w:r>
        <w:rPr>
          <w:rFonts w:ascii="Segoe UI" w:hAnsi="Segoe UI" w:cs="Segoe UI"/>
          <w:sz w:val="24"/>
          <w:szCs w:val="24"/>
        </w:rPr>
      </w:r>
    </w:p>
    <w:p>
      <w:pPr>
        <w:pStyle w:val="644"/>
        <w:jc w:val="both"/>
        <w:spacing w:after="0" w:line="240" w:lineRule="auto"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</w:rPr>
        <w:t xml:space="preserve">Контакты для СМИ</w:t>
      </w:r>
      <w:r>
        <w:rPr>
          <w:rFonts w:ascii="Segoe UI" w:hAnsi="Segoe UI" w:cs="Segoe UI"/>
          <w:b/>
          <w:bCs/>
          <w:sz w:val="18"/>
          <w:szCs w:val="18"/>
        </w:rPr>
      </w:r>
    </w:p>
    <w:p>
      <w:pPr>
        <w:pStyle w:val="644"/>
        <w:spacing w:after="0" w:line="240" w:lineRule="auto"/>
        <w:shd w:val="clear" w:color="auto" w:fill="ffffff"/>
        <w:widowControl w:val="off"/>
        <w:rPr>
          <w:rFonts w:ascii="Segoe UI" w:hAnsi="Segoe UI" w:eastAsia="Calibri" w:cs="Segoe UI"/>
          <w:sz w:val="18"/>
          <w:szCs w:val="18"/>
        </w:rPr>
        <w:outlineLvl w:val="0"/>
      </w:pPr>
      <w:r>
        <w:rPr>
          <w:rFonts w:ascii="Segoe UI" w:hAnsi="Segoe UI" w:eastAsia="Calibri" w:cs="Segoe UI"/>
          <w:sz w:val="18"/>
          <w:szCs w:val="18"/>
        </w:rPr>
        <w:t xml:space="preserve">П</w:t>
      </w:r>
      <w:r>
        <w:rPr>
          <w:rFonts w:ascii="Segoe UI" w:hAnsi="Segoe UI" w:eastAsia="Calibri" w:cs="Segoe UI"/>
          <w:sz w:val="18"/>
          <w:szCs w:val="18"/>
        </w:rPr>
        <w:t xml:space="preserve">ресс-служб</w:t>
      </w:r>
      <w:r>
        <w:rPr>
          <w:rFonts w:ascii="Segoe UI" w:hAnsi="Segoe UI" w:eastAsia="Calibri" w:cs="Segoe UI"/>
          <w:sz w:val="18"/>
          <w:szCs w:val="18"/>
        </w:rPr>
        <w:t xml:space="preserve">а </w:t>
      </w:r>
      <w:r>
        <w:rPr>
          <w:rFonts w:ascii="Segoe UI" w:hAnsi="Segoe UI" w:eastAsia="Calibri" w:cs="Segoe UI"/>
          <w:sz w:val="18"/>
          <w:szCs w:val="18"/>
        </w:rPr>
        <w:t xml:space="preserve">Управления Росреестра по Республике Карелия</w:t>
      </w:r>
      <w:r>
        <w:rPr>
          <w:rFonts w:ascii="Segoe UI" w:hAnsi="Segoe UI" w:eastAsia="Calibri" w:cs="Segoe UI"/>
          <w:sz w:val="18"/>
          <w:szCs w:val="18"/>
        </w:rPr>
      </w:r>
    </w:p>
    <w:p>
      <w:pPr>
        <w:pStyle w:val="644"/>
        <w:spacing w:after="0" w:line="240" w:lineRule="auto"/>
      </w:pPr>
      <w:r>
        <w:rPr>
          <w:rFonts w:ascii="Segoe UI" w:hAnsi="Segoe UI" w:cs="Segoe UI"/>
          <w:sz w:val="18"/>
          <w:szCs w:val="18"/>
        </w:rPr>
        <w:t xml:space="preserve">8 (8142) 76 29 48</w:t>
      </w:r>
      <w:r/>
    </w:p>
    <w:p>
      <w:pPr>
        <w:pStyle w:val="644"/>
        <w:jc w:val="both"/>
        <w:spacing w:after="0" w:line="240" w:lineRule="auto"/>
        <w:rPr>
          <w:rFonts w:ascii="Segoe UI" w:hAnsi="Segoe UI" w:cs="Segoe UI"/>
          <w:bCs/>
          <w:sz w:val="18"/>
          <w:szCs w:val="18"/>
        </w:rPr>
      </w:pPr>
      <w:r>
        <w:fldChar w:fldCharType="begin"/>
      </w:r>
      <w:r>
        <w:instrText xml:space="preserve">HYPERLINK "mailto:Bulavtseva@rosreg.karelia.ru"</w:instrText>
      </w:r>
      <w:r>
        <w:fldChar w:fldCharType="separate"/>
      </w:r>
      <w:r>
        <w:rPr>
          <w:rFonts w:ascii="Segoe UI" w:hAnsi="Segoe UI" w:cs="Segoe UI"/>
          <w:bCs/>
          <w:sz w:val="18"/>
          <w:szCs w:val="18"/>
        </w:rPr>
        <w:fldChar w:fldCharType="begin"/>
      </w:r>
      <w:r>
        <w:rPr>
          <w:rFonts w:ascii="Segoe UI" w:hAnsi="Segoe UI" w:cs="Segoe UI"/>
          <w:bCs/>
          <w:sz w:val="18"/>
          <w:szCs w:val="18"/>
        </w:rPr>
        <w:instrText xml:space="preserve"> HYPERLINK "mailto:A.Vorobeva@r10.rosreestr.ru" </w:instrText>
      </w:r>
      <w:r>
        <w:rPr>
          <w:rFonts w:ascii="Segoe UI" w:hAnsi="Segoe UI" w:cs="Segoe UI"/>
          <w:bCs/>
          <w:sz w:val="18"/>
          <w:szCs w:val="18"/>
        </w:rPr>
        <w:fldChar w:fldCharType="separate"/>
      </w:r>
      <w:r>
        <w:rPr>
          <w:rStyle w:val="655"/>
          <w:rFonts w:ascii="Segoe UI" w:hAnsi="Segoe UI" w:cs="Segoe UI"/>
          <w:bCs/>
          <w:sz w:val="18"/>
          <w:szCs w:val="18"/>
        </w:rPr>
        <w:t xml:space="preserve">A.Vorobeva@r10.rosreestr.ru</w:t>
      </w:r>
      <w:r>
        <w:rPr>
          <w:rFonts w:ascii="Segoe UI" w:hAnsi="Segoe UI" w:cs="Segoe UI"/>
          <w:bCs/>
          <w:sz w:val="18"/>
          <w:szCs w:val="18"/>
        </w:rPr>
        <w:fldChar w:fldCharType="end"/>
      </w:r>
      <w:r>
        <w:rPr>
          <w:rFonts w:ascii="Segoe UI" w:hAnsi="Segoe UI" w:cs="Segoe UI"/>
          <w:bCs/>
          <w:sz w:val="18"/>
          <w:szCs w:val="18"/>
        </w:rPr>
        <w:t xml:space="preserve"> </w:t>
      </w:r>
      <w:r>
        <w:rPr>
          <w:rFonts w:ascii="Segoe UI" w:hAnsi="Segoe UI" w:cs="Segoe UI"/>
          <w:bCs/>
          <w:sz w:val="18"/>
          <w:szCs w:val="18"/>
        </w:rPr>
      </w:r>
    </w:p>
    <w:p>
      <w:pPr>
        <w:pStyle w:val="644"/>
        <w:spacing w:after="0" w:line="240" w:lineRule="auto"/>
        <w:rPr>
          <w:rFonts w:ascii="Segoe UI" w:hAnsi="Segoe UI" w:cs="Segoe UI"/>
          <w:sz w:val="18"/>
          <w:szCs w:val="18"/>
        </w:rPr>
      </w:pPr>
      <w:r>
        <w:t xml:space="preserve"> </w:t>
      </w:r>
      <w:r>
        <w:fldChar w:fldCharType="end"/>
      </w:r>
      <w:r>
        <w:rPr>
          <w:rFonts w:ascii="Segoe UI" w:hAnsi="Segoe UI" w:cs="Segoe UI"/>
          <w:sz w:val="18"/>
          <w:szCs w:val="18"/>
        </w:rPr>
        <w:t xml:space="preserve">185910, г. Петрозаводск, ул. Красная, д. 31</w:t>
      </w:r>
      <w:r>
        <w:rPr>
          <w:rFonts w:ascii="Segoe UI" w:hAnsi="Segoe UI" w:cs="Segoe UI"/>
          <w:sz w:val="18"/>
          <w:szCs w:val="18"/>
        </w:rPr>
      </w:r>
      <w:r>
        <w:rPr>
          <w:rFonts w:ascii="Segoe UI" w:hAnsi="Segoe UI" w:cs="Segoe UI"/>
          <w:sz w:val="18"/>
          <w:szCs w:val="18"/>
        </w:rPr>
      </w:r>
    </w:p>
    <w:sectPr>
      <w:headerReference w:type="default" r:id="rId8"/>
      <w:footnotePr/>
      <w:endnotePr/>
      <w:type w:val="nextPage"/>
      <w:pgSz w:w="11906" w:h="16838" w:orient="portrait"/>
      <w:pgMar w:top="1134" w:right="850" w:bottom="851" w:left="1276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44"/>
      <w:rPr>
        <w:rFonts w:ascii="Segoe UI" w:hAnsi="Segoe UI" w:cs="Segoe UI"/>
        <w:b/>
        <w:sz w:val="32"/>
        <w:szCs w:val="32"/>
        <w:lang w:eastAsia="sk-SK"/>
      </w:rPr>
    </w:pPr>
    <w:r>
      <w:rPr>
        <w:rFonts w:ascii="Segoe UI" w:hAnsi="Segoe UI" w:cs="Segoe UI"/>
        <w:b/>
        <w:sz w:val="36"/>
        <w:szCs w:val="36"/>
      </w:rPr>
      <mc:AlternateContent>
        <mc:Choice Requires="wpg">
          <w:drawing>
            <wp:inline xmlns:wp="http://schemas.openxmlformats.org/drawingml/2006/wordprocessingDrawing" distT="0" distB="0" distL="0" distR="0">
              <wp:extent cx="2443264" cy="856865"/>
              <wp:effectExtent l="0" t="0" r="0" b="0"/>
              <wp:docPr id="1" name="_x0000_i1026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2443264" cy="856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192.38pt;height:67.47pt;mso-wrap-distance-left:0.00pt;mso-wrap-distance-top:0.00pt;mso-wrap-distance-right:0.00pt;mso-wrap-distance-bottom:0.00pt;" stroked="f">
              <v:path textboxrect="0,0,0,0"/>
              <v:imagedata r:id="rId1" o:title=""/>
            </v:shape>
          </w:pict>
        </mc:Fallback>
      </mc:AlternateContent>
    </w:r>
    <w:r>
      <w:rPr>
        <w:rFonts w:ascii="Segoe UI" w:hAnsi="Segoe UI" w:cs="Segoe UI"/>
        <w:b/>
        <w:sz w:val="36"/>
        <w:szCs w:val="36"/>
      </w:rPr>
      <w:tab/>
      <w:tab/>
      <w:tab/>
    </w:r>
    <w:r>
      <w:rPr>
        <w:rFonts w:ascii="Segoe UI" w:hAnsi="Segoe UI" w:cs="Segoe UI"/>
        <w:b/>
        <w:sz w:val="32"/>
        <w:szCs w:val="32"/>
        <w:lang w:eastAsia="sk-SK"/>
      </w:rPr>
      <w:t xml:space="preserve">ПРЕСС-РЕЛИЗ</w:t>
    </w:r>
    <w:r>
      <w:rPr>
        <w:rFonts w:ascii="Segoe UI" w:hAnsi="Segoe UI" w:cs="Segoe UI"/>
        <w:b/>
        <w:sz w:val="32"/>
        <w:szCs w:val="32"/>
        <w:lang w:eastAsia="sk-SK"/>
      </w:rPr>
    </w:r>
    <w:r>
      <w:rPr>
        <w:rFonts w:ascii="Segoe UI" w:hAnsi="Segoe UI" w:cs="Segoe UI"/>
        <w:b/>
        <w:sz w:val="32"/>
        <w:szCs w:val="32"/>
        <w:lang w:eastAsia="sk-SK"/>
      </w:rPr>
    </w:r>
  </w:p>
  <w:p>
    <w:pPr>
      <w:pStyle w:val="648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44"/>
    <w:next w:val="644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44"/>
    <w:next w:val="644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44"/>
    <w:next w:val="644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44"/>
    <w:next w:val="644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44"/>
    <w:next w:val="644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44"/>
    <w:next w:val="644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44"/>
    <w:next w:val="644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44"/>
    <w:next w:val="644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44"/>
    <w:next w:val="644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44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44"/>
    <w:next w:val="644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44"/>
    <w:next w:val="644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44"/>
    <w:next w:val="644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44"/>
    <w:next w:val="644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44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44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44"/>
    <w:next w:val="64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44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44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44"/>
    <w:next w:val="644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44"/>
    <w:next w:val="644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44"/>
    <w:next w:val="644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44"/>
    <w:next w:val="644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44"/>
    <w:next w:val="644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44"/>
    <w:next w:val="644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44"/>
    <w:next w:val="644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44"/>
    <w:next w:val="644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44"/>
    <w:next w:val="644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44"/>
    <w:next w:val="644"/>
    <w:uiPriority w:val="99"/>
    <w:unhideWhenUsed/>
    <w:pPr>
      <w:spacing w:after="0" w:afterAutospacing="0"/>
    </w:pPr>
  </w:style>
  <w:style w:type="paragraph" w:styleId="644" w:default="1">
    <w:name w:val="Normal"/>
    <w:next w:val="644"/>
    <w:link w:val="644"/>
    <w:qFormat/>
    <w:pPr>
      <w:spacing w:after="200" w:line="276" w:lineRule="auto"/>
    </w:pPr>
    <w:rPr>
      <w:sz w:val="22"/>
      <w:szCs w:val="22"/>
      <w:lang w:val="ru-RU" w:eastAsia="ru-RU" w:bidi="ar-SA"/>
    </w:rPr>
  </w:style>
  <w:style w:type="character" w:styleId="645">
    <w:name w:val="Основной шрифт абзаца"/>
    <w:next w:val="645"/>
    <w:link w:val="644"/>
    <w:uiPriority w:val="1"/>
    <w:semiHidden/>
    <w:unhideWhenUsed/>
  </w:style>
  <w:style w:type="table" w:styleId="646">
    <w:name w:val="Обычная таблица"/>
    <w:next w:val="646"/>
    <w:link w:val="644"/>
    <w:uiPriority w:val="99"/>
    <w:semiHidden/>
    <w:unhideWhenUsed/>
    <w:qFormat/>
    <w:tblPr/>
  </w:style>
  <w:style w:type="numbering" w:styleId="647">
    <w:name w:val="Нет списка"/>
    <w:next w:val="647"/>
    <w:link w:val="644"/>
    <w:uiPriority w:val="99"/>
    <w:semiHidden/>
    <w:unhideWhenUsed/>
  </w:style>
  <w:style w:type="paragraph" w:styleId="648">
    <w:name w:val="Верхний колонтитул"/>
    <w:basedOn w:val="644"/>
    <w:next w:val="648"/>
    <w:link w:val="649"/>
    <w:uiPriority w:val="99"/>
    <w:semiHidden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49">
    <w:name w:val="Верхний колонтитул Знак"/>
    <w:basedOn w:val="645"/>
    <w:next w:val="649"/>
    <w:link w:val="648"/>
    <w:uiPriority w:val="99"/>
    <w:semiHidden/>
  </w:style>
  <w:style w:type="paragraph" w:styleId="650">
    <w:name w:val="Нижний колонтитул"/>
    <w:basedOn w:val="644"/>
    <w:next w:val="650"/>
    <w:link w:val="651"/>
    <w:uiPriority w:val="99"/>
    <w:semiHidden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51">
    <w:name w:val="Нижний колонтитул Знак"/>
    <w:basedOn w:val="645"/>
    <w:next w:val="651"/>
    <w:link w:val="650"/>
    <w:uiPriority w:val="99"/>
    <w:semiHidden/>
  </w:style>
  <w:style w:type="paragraph" w:styleId="652">
    <w:name w:val="Текст выноски"/>
    <w:basedOn w:val="644"/>
    <w:next w:val="652"/>
    <w:link w:val="653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  <w:lang w:val="en-US" w:eastAsia="en-US"/>
    </w:rPr>
  </w:style>
  <w:style w:type="character" w:styleId="653">
    <w:name w:val="Текст выноски Знак"/>
    <w:next w:val="653"/>
    <w:link w:val="652"/>
    <w:uiPriority w:val="99"/>
    <w:semiHidden/>
    <w:rPr>
      <w:rFonts w:ascii="Tahoma" w:hAnsi="Tahoma" w:cs="Tahoma"/>
      <w:sz w:val="16"/>
      <w:szCs w:val="16"/>
    </w:rPr>
  </w:style>
  <w:style w:type="paragraph" w:styleId="654">
    <w:name w:val="paragraph scxw163741632 bcx0"/>
    <w:basedOn w:val="644"/>
    <w:next w:val="654"/>
    <w:link w:val="64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655">
    <w:name w:val="Гиперссылка"/>
    <w:next w:val="655"/>
    <w:link w:val="644"/>
    <w:uiPriority w:val="99"/>
    <w:semiHidden/>
    <w:unhideWhenUsed/>
    <w:rPr>
      <w:color w:val="0000ff"/>
      <w:u w:val="single"/>
    </w:rPr>
  </w:style>
  <w:style w:type="paragraph" w:styleId="656">
    <w:name w:val="ConsPlusNormal"/>
    <w:next w:val="656"/>
    <w:link w:val="644"/>
    <w:pPr>
      <w:ind w:firstLine="720"/>
    </w:pPr>
    <w:rPr>
      <w:rFonts w:ascii="Arial" w:hAnsi="Arial" w:cs="Arial"/>
      <w:lang w:val="ru-RU" w:eastAsia="ru-RU" w:bidi="ar-SA"/>
    </w:rPr>
  </w:style>
  <w:style w:type="character" w:styleId="657">
    <w:name w:val="apple-converted-space"/>
    <w:next w:val="657"/>
    <w:link w:val="644"/>
  </w:style>
  <w:style w:type="character" w:styleId="868" w:default="1">
    <w:name w:val="Default Paragraph Font"/>
    <w:uiPriority w:val="1"/>
    <w:semiHidden/>
    <w:unhideWhenUsed/>
  </w:style>
  <w:style w:type="numbering" w:styleId="869" w:default="1">
    <w:name w:val="No List"/>
    <w:uiPriority w:val="99"/>
    <w:semiHidden/>
    <w:unhideWhenUsed/>
  </w:style>
  <w:style w:type="table" w:styleId="87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>Hewlett-Packard Company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Yurkina</dc:creator>
  <cp:revision>21</cp:revision>
  <dcterms:created xsi:type="dcterms:W3CDTF">2023-06-02T06:29:00Z</dcterms:created>
  <dcterms:modified xsi:type="dcterms:W3CDTF">2025-04-23T06:44:40Z</dcterms:modified>
  <cp:version>983040</cp:version>
</cp:coreProperties>
</file>