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34" w:rsidRDefault="00FF79BD" w:rsidP="00FF79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9BD">
        <w:rPr>
          <w:rFonts w:ascii="Times New Roman" w:hAnsi="Times New Roman" w:cs="Times New Roman"/>
          <w:b/>
          <w:sz w:val="28"/>
          <w:szCs w:val="28"/>
        </w:rPr>
        <w:t>Электронные услуги в сфере кадастрового учета и государственной регистрации прав</w:t>
      </w:r>
    </w:p>
    <w:p w:rsidR="00AF62E3" w:rsidRDefault="00D4072A" w:rsidP="00AF62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сайтах Кадастровой</w:t>
      </w:r>
      <w:r w:rsidR="00B341C4">
        <w:rPr>
          <w:rFonts w:ascii="Times New Roman" w:hAnsi="Times New Roman" w:cs="Times New Roman"/>
          <w:sz w:val="28"/>
          <w:szCs w:val="28"/>
        </w:rPr>
        <w:t xml:space="preserve"> палаты и </w:t>
      </w:r>
      <w:proofErr w:type="spellStart"/>
      <w:r w:rsidR="00B341C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341C4">
        <w:rPr>
          <w:rFonts w:ascii="Times New Roman" w:hAnsi="Times New Roman" w:cs="Times New Roman"/>
          <w:sz w:val="28"/>
          <w:szCs w:val="28"/>
        </w:rPr>
        <w:t xml:space="preserve"> для пользователей доступно большое количество электронных услуг в сфере государственного кадастрового учета и государственной регистрации прав. Электронные услуги доступны специалистам, физическим</w:t>
      </w:r>
      <w:r w:rsidR="00AF62E3">
        <w:rPr>
          <w:rFonts w:ascii="Times New Roman" w:hAnsi="Times New Roman" w:cs="Times New Roman"/>
          <w:sz w:val="28"/>
          <w:szCs w:val="28"/>
        </w:rPr>
        <w:t xml:space="preserve"> и юридическим лицам.</w:t>
      </w:r>
    </w:p>
    <w:p w:rsidR="00FF79BD" w:rsidRDefault="00B341C4" w:rsidP="00AF62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Кадастровой палаты можно заказать выписку из Единого государственного реестра недвижимости за несколько минут</w:t>
      </w:r>
      <w:r w:rsidR="00AF6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AF62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F62E3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="00AF62E3" w:rsidRPr="00AF62E3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="00AF62E3" w:rsidRPr="00AF62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spv</w:t>
        </w:r>
        <w:proofErr w:type="spellEnd"/>
        <w:r w:rsidR="00AF62E3" w:rsidRPr="00AF62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62E3" w:rsidRPr="00AF62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AF62E3" w:rsidRPr="00AF62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adastr</w:t>
        </w:r>
        <w:proofErr w:type="spellEnd"/>
        <w:r w:rsidR="00AF62E3" w:rsidRPr="00AF62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62E3" w:rsidRPr="00AF62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F62E3" w:rsidRPr="00AF62E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AF62E3" w:rsidRPr="00AF62E3">
        <w:rPr>
          <w:rFonts w:ascii="Times New Roman" w:hAnsi="Times New Roman" w:cs="Times New Roman"/>
          <w:sz w:val="28"/>
          <w:szCs w:val="28"/>
        </w:rPr>
        <w:t>)</w:t>
      </w:r>
      <w:r w:rsidR="00AF62E3">
        <w:rPr>
          <w:rFonts w:ascii="Times New Roman" w:hAnsi="Times New Roman" w:cs="Times New Roman"/>
          <w:sz w:val="28"/>
          <w:szCs w:val="28"/>
        </w:rPr>
        <w:t>.</w:t>
      </w:r>
    </w:p>
    <w:p w:rsidR="003B738D" w:rsidRDefault="003B738D" w:rsidP="003B738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0FF">
        <w:rPr>
          <w:rFonts w:ascii="Times New Roman" w:hAnsi="Times New Roman" w:cs="Times New Roman"/>
          <w:sz w:val="28"/>
          <w:szCs w:val="28"/>
        </w:rPr>
        <w:t>Сведения из ЕГРН, предоставляемые в электронной форме посредством нового сервиса, имеют такую же юридическую силу, как и в виде бумажного документа. Выписки с сайта Кадастровой палаты заверяются усиленной квалифицированной электронной подписью органа регистрации прав.</w:t>
      </w:r>
    </w:p>
    <w:p w:rsidR="003B738D" w:rsidRDefault="003B738D" w:rsidP="003B738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Большим плюсом заказа выписки посредством электронного сервиса Кадастровой палаты также является цена.</w:t>
      </w:r>
      <w:r w:rsidRPr="00632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5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зависимости от вида запрашиваемой выписки,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525DA5">
        <w:rPr>
          <w:rFonts w:ascii="Times New Roman" w:hAnsi="Times New Roman" w:cs="Times New Roman"/>
          <w:sz w:val="28"/>
          <w:szCs w:val="28"/>
          <w:shd w:val="clear" w:color="auto" w:fill="FFFFFF"/>
        </w:rPr>
        <w:t>лектронн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525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25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среднем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25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обойдется заявителю в 2-3 раза дешевле, чем выписка, предоставляемая в бумажном виде.</w:t>
      </w:r>
    </w:p>
    <w:p w:rsidR="003B738D" w:rsidRDefault="003B738D" w:rsidP="003B738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заказа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режиме доступны следующие виды выписок: </w:t>
      </w:r>
    </w:p>
    <w:p w:rsidR="003B738D" w:rsidRDefault="003B738D" w:rsidP="003B738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Выписка</w:t>
      </w:r>
      <w:r w:rsidRPr="00F83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DA5">
        <w:rPr>
          <w:rFonts w:ascii="Times New Roman" w:hAnsi="Times New Roman" w:cs="Times New Roman"/>
          <w:bCs/>
          <w:sz w:val="28"/>
          <w:szCs w:val="28"/>
        </w:rPr>
        <w:t>об объекте недвижимости</w:t>
      </w:r>
    </w:p>
    <w:p w:rsidR="003B738D" w:rsidRDefault="003B738D" w:rsidP="003B738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Выписка</w:t>
      </w:r>
      <w:r w:rsidRPr="00F83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DA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DA5">
        <w:rPr>
          <w:rFonts w:ascii="Times New Roman" w:hAnsi="Times New Roman" w:cs="Times New Roman"/>
          <w:bCs/>
          <w:sz w:val="28"/>
          <w:szCs w:val="28"/>
        </w:rPr>
        <w:t>переходе прав на объект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DA5">
        <w:rPr>
          <w:rFonts w:ascii="Times New Roman" w:hAnsi="Times New Roman" w:cs="Times New Roman"/>
          <w:bCs/>
          <w:sz w:val="28"/>
          <w:szCs w:val="28"/>
        </w:rPr>
        <w:t>недвижимости</w:t>
      </w:r>
    </w:p>
    <w:p w:rsidR="003B738D" w:rsidRDefault="003B738D" w:rsidP="003B738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Выписка</w:t>
      </w:r>
      <w:r w:rsidRPr="00525DA5">
        <w:rPr>
          <w:rFonts w:ascii="Times New Roman" w:hAnsi="Times New Roman" w:cs="Times New Roman"/>
          <w:bCs/>
          <w:sz w:val="28"/>
          <w:szCs w:val="28"/>
        </w:rPr>
        <w:t xml:space="preserve"> об основных характеристиках объекта</w:t>
      </w:r>
    </w:p>
    <w:p w:rsidR="003B738D" w:rsidRDefault="003B738D" w:rsidP="003B738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Выписка</w:t>
      </w:r>
      <w:r w:rsidRPr="00F83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DA5">
        <w:rPr>
          <w:rFonts w:ascii="Times New Roman" w:hAnsi="Times New Roman" w:cs="Times New Roman"/>
          <w:bCs/>
          <w:sz w:val="28"/>
          <w:szCs w:val="28"/>
        </w:rPr>
        <w:t>о зарегистрированных правах на объект недвижимости</w:t>
      </w:r>
    </w:p>
    <w:p w:rsidR="003B738D" w:rsidRDefault="003B738D" w:rsidP="003B738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Выписка</w:t>
      </w:r>
      <w:r w:rsidRPr="00525DA5">
        <w:rPr>
          <w:rFonts w:ascii="Times New Roman" w:hAnsi="Times New Roman" w:cs="Times New Roman"/>
          <w:bCs/>
          <w:sz w:val="28"/>
          <w:szCs w:val="28"/>
        </w:rPr>
        <w:t xml:space="preserve"> о зарегистрированных договорах участия в долевом строительстве</w:t>
      </w:r>
    </w:p>
    <w:p w:rsidR="003B738D" w:rsidRDefault="003B738D" w:rsidP="003B738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525DA5">
        <w:rPr>
          <w:rFonts w:ascii="Times New Roman" w:hAnsi="Times New Roman" w:cs="Times New Roman"/>
          <w:bCs/>
          <w:sz w:val="28"/>
          <w:szCs w:val="28"/>
        </w:rPr>
        <w:t xml:space="preserve">адастровый план территории. </w:t>
      </w:r>
    </w:p>
    <w:p w:rsidR="003B738D" w:rsidRDefault="003B738D" w:rsidP="00F803AF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408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proofErr w:type="spellStart"/>
      <w:r w:rsidRPr="0057640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7640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76408" w:rsidRPr="0057640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576408" w:rsidRPr="0057640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576408" w:rsidRPr="0057640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ro</w:t>
        </w:r>
        <w:r w:rsidR="00576408" w:rsidRPr="0057640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s</w:t>
        </w:r>
        <w:r w:rsidR="00576408" w:rsidRPr="0057640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reestr.ru</w:t>
        </w:r>
        <w:proofErr w:type="spellEnd"/>
      </w:hyperlink>
      <w:r w:rsidR="00576408">
        <w:rPr>
          <w:rFonts w:ascii="Times New Roman" w:hAnsi="Times New Roman" w:cs="Times New Roman"/>
          <w:sz w:val="28"/>
          <w:szCs w:val="28"/>
        </w:rPr>
        <w:t xml:space="preserve"> позволяет подать заявление и необходимые документы на регистрацию прав на недвижимое имущество и сделок с ним, осуществить государственный кадастровый учет, либо, в установленных законом случаях, произвести единую процедуру по государственному кадастровому  </w:t>
      </w:r>
      <w:r w:rsidR="00932B5A">
        <w:rPr>
          <w:rFonts w:ascii="Times New Roman" w:hAnsi="Times New Roman" w:cs="Times New Roman"/>
          <w:sz w:val="28"/>
          <w:szCs w:val="28"/>
        </w:rPr>
        <w:t>учету и государственной регистрации прав на недвижимое имущество и сделок с ним, а также сделать запрос о предоставлении сведений, содержащихся в Едином государственном</w:t>
      </w:r>
      <w:proofErr w:type="gramEnd"/>
      <w:r w:rsidR="00932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B5A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932B5A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932B5A" w:rsidRDefault="00932B5A" w:rsidP="00F803AF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выбора категории услуги пользователю достаточно перейти в соответствующий</w:t>
      </w:r>
      <w:r w:rsidR="00F803AF">
        <w:rPr>
          <w:rFonts w:ascii="Times New Roman" w:hAnsi="Times New Roman" w:cs="Times New Roman"/>
          <w:sz w:val="28"/>
          <w:szCs w:val="28"/>
        </w:rPr>
        <w:t xml:space="preserve"> раздел и получить запрашиваемую услугу.</w:t>
      </w:r>
    </w:p>
    <w:p w:rsidR="00F803AF" w:rsidRDefault="00F803AF" w:rsidP="00F803A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сервисы позволяют:</w:t>
      </w:r>
    </w:p>
    <w:p w:rsidR="00F803AF" w:rsidRPr="00F803AF" w:rsidRDefault="00F803AF" w:rsidP="00F803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AF">
        <w:rPr>
          <w:rFonts w:ascii="Times New Roman" w:hAnsi="Times New Roman" w:cs="Times New Roman"/>
          <w:sz w:val="28"/>
          <w:szCs w:val="28"/>
        </w:rPr>
        <w:t>- Загрузить полученный электронный документ и его подпись, чтобы проверить подлинность;</w:t>
      </w:r>
    </w:p>
    <w:p w:rsidR="00F803AF" w:rsidRPr="00F803AF" w:rsidRDefault="00F803AF" w:rsidP="00F803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AF">
        <w:rPr>
          <w:rFonts w:ascii="Times New Roman" w:hAnsi="Times New Roman" w:cs="Times New Roman"/>
          <w:sz w:val="28"/>
          <w:szCs w:val="28"/>
        </w:rPr>
        <w:t>- По кадастровому номеру или адресу узнать общедоступные сведения об объекте недвижимости;</w:t>
      </w:r>
    </w:p>
    <w:p w:rsidR="00F803AF" w:rsidRPr="00F803AF" w:rsidRDefault="00F803AF" w:rsidP="00F803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AF">
        <w:rPr>
          <w:rFonts w:ascii="Times New Roman" w:hAnsi="Times New Roman" w:cs="Times New Roman"/>
          <w:sz w:val="28"/>
          <w:szCs w:val="28"/>
        </w:rPr>
        <w:t>- Узнать, на каком этапе обработки находится запрос;</w:t>
      </w:r>
    </w:p>
    <w:p w:rsidR="00F803AF" w:rsidRPr="00F803AF" w:rsidRDefault="00F803AF" w:rsidP="00F803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AF">
        <w:rPr>
          <w:rFonts w:ascii="Times New Roman" w:hAnsi="Times New Roman" w:cs="Times New Roman"/>
          <w:sz w:val="28"/>
          <w:szCs w:val="28"/>
        </w:rPr>
        <w:t>- Найти интересующий объект и посмотреть его расположение на кадастровой карте;</w:t>
      </w:r>
    </w:p>
    <w:p w:rsidR="00F803AF" w:rsidRPr="00F803AF" w:rsidRDefault="00F803AF" w:rsidP="00F803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AF">
        <w:rPr>
          <w:rFonts w:ascii="Times New Roman" w:hAnsi="Times New Roman" w:cs="Times New Roman"/>
          <w:sz w:val="28"/>
          <w:szCs w:val="28"/>
        </w:rPr>
        <w:t>- Узнать кадастровую и рыночную стоимость объекта недвижимости;</w:t>
      </w:r>
    </w:p>
    <w:p w:rsidR="00F803AF" w:rsidRPr="00F803AF" w:rsidRDefault="00F803AF" w:rsidP="00F803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AF">
        <w:rPr>
          <w:rFonts w:ascii="Times New Roman" w:hAnsi="Times New Roman" w:cs="Times New Roman"/>
          <w:sz w:val="28"/>
          <w:szCs w:val="28"/>
        </w:rPr>
        <w:t xml:space="preserve">- Просмотреть и скачать опубликованные открытые данные </w:t>
      </w:r>
      <w:proofErr w:type="spellStart"/>
      <w:r w:rsidRPr="00F803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803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3AF" w:rsidRDefault="00F803AF" w:rsidP="00F803AF">
      <w:pPr>
        <w:jc w:val="center"/>
        <w:rPr>
          <w:i/>
          <w:color w:val="000000"/>
          <w:sz w:val="28"/>
          <w:szCs w:val="28"/>
          <w:highlight w:val="white"/>
        </w:rPr>
      </w:pPr>
    </w:p>
    <w:p w:rsidR="003B738D" w:rsidRPr="00AF62E3" w:rsidRDefault="00F803AF" w:rsidP="00F803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E68">
        <w:rPr>
          <w:i/>
          <w:color w:val="000000"/>
          <w:sz w:val="28"/>
          <w:szCs w:val="28"/>
          <w:highlight w:val="white"/>
        </w:rPr>
        <w:t xml:space="preserve">Материал подготовлен пресс-службой </w:t>
      </w:r>
      <w:r>
        <w:rPr>
          <w:i/>
          <w:color w:val="000000"/>
          <w:sz w:val="28"/>
          <w:szCs w:val="28"/>
          <w:shd w:val="clear" w:color="auto" w:fill="FFFFFF"/>
        </w:rPr>
        <w:t>филиала  Кадастровой палаты</w:t>
      </w:r>
      <w:r w:rsidRPr="00144E68">
        <w:rPr>
          <w:i/>
          <w:color w:val="000000"/>
          <w:sz w:val="28"/>
          <w:szCs w:val="28"/>
          <w:shd w:val="clear" w:color="auto" w:fill="FFFFFF"/>
        </w:rPr>
        <w:t xml:space="preserve"> по Республике Карелия</w:t>
      </w:r>
    </w:p>
    <w:sectPr w:rsidR="003B738D" w:rsidRPr="00AF62E3" w:rsidSect="00B3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F036A"/>
    <w:multiLevelType w:val="hybridMultilevel"/>
    <w:tmpl w:val="663C9B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9BD"/>
    <w:rsid w:val="003B738D"/>
    <w:rsid w:val="00576408"/>
    <w:rsid w:val="00932B5A"/>
    <w:rsid w:val="009A5052"/>
    <w:rsid w:val="00AF62E3"/>
    <w:rsid w:val="00B31C9E"/>
    <w:rsid w:val="00B341C4"/>
    <w:rsid w:val="00D4072A"/>
    <w:rsid w:val="00D77F2C"/>
    <w:rsid w:val="00F803AF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2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62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v.kada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04534-E5EE-4313-9C58-9F77914C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Molchun</dc:creator>
  <cp:keywords/>
  <dc:description/>
  <cp:lastModifiedBy>Molchun</cp:lastModifiedBy>
  <cp:revision>2</cp:revision>
  <dcterms:created xsi:type="dcterms:W3CDTF">2019-11-12T11:33:00Z</dcterms:created>
  <dcterms:modified xsi:type="dcterms:W3CDTF">2019-11-12T12:49:00Z</dcterms:modified>
</cp:coreProperties>
</file>